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B18" w:rsidRPr="00D22B18" w:rsidRDefault="00105EB9" w:rsidP="00105EB9">
      <w:pPr>
        <w:spacing w:after="0"/>
        <w:jc w:val="center"/>
        <w:rPr>
          <w:rFonts w:ascii="Times New Roman" w:hAnsi="Times New Roman" w:cs="Times New Roman"/>
          <w:sz w:val="28"/>
          <w:szCs w:val="28"/>
        </w:rPr>
      </w:pPr>
      <w:r w:rsidRPr="00D22B18">
        <w:rPr>
          <w:rFonts w:ascii="Times New Roman" w:hAnsi="Times New Roman" w:cs="Times New Roman"/>
          <w:sz w:val="28"/>
          <w:szCs w:val="28"/>
        </w:rPr>
        <w:t xml:space="preserve">Федеральное государственное бюджетное </w:t>
      </w:r>
    </w:p>
    <w:p w:rsidR="00105EB9" w:rsidRPr="00D22B18" w:rsidRDefault="00105EB9" w:rsidP="00D22B18">
      <w:pPr>
        <w:spacing w:after="0"/>
        <w:jc w:val="center"/>
        <w:rPr>
          <w:rFonts w:ascii="Times New Roman" w:hAnsi="Times New Roman" w:cs="Times New Roman"/>
          <w:sz w:val="28"/>
          <w:szCs w:val="28"/>
        </w:rPr>
      </w:pPr>
      <w:r w:rsidRPr="00D22B18">
        <w:rPr>
          <w:rFonts w:ascii="Times New Roman" w:hAnsi="Times New Roman" w:cs="Times New Roman"/>
          <w:sz w:val="28"/>
          <w:szCs w:val="28"/>
        </w:rPr>
        <w:t xml:space="preserve">образовательное учреждение высшего образования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D22B18" w:rsidRDefault="00105EB9" w:rsidP="00105EB9">
      <w:pPr>
        <w:spacing w:after="0"/>
        <w:jc w:val="center"/>
        <w:rPr>
          <w:rFonts w:ascii="Times New Roman" w:hAnsi="Times New Roman" w:cs="Times New Roman"/>
          <w:sz w:val="28"/>
          <w:szCs w:val="28"/>
        </w:rPr>
      </w:pPr>
      <w:r w:rsidRPr="00D22B1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D22B18"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D22B18">
        <w:rPr>
          <w:rFonts w:ascii="Times New Roman" w:hAnsi="Times New Roman" w:cs="Times New Roman"/>
          <w:bCs/>
          <w:color w:val="000000"/>
          <w:sz w:val="28"/>
          <w:szCs w:val="28"/>
          <w:lang w:eastAsia="ru-RU"/>
        </w:rPr>
        <w:t>РАБОЧАЯ ПРОГРАММА УЧЕБНОЙ ДИСЦИПЛИНЫ</w:t>
      </w:r>
    </w:p>
    <w:p w:rsidR="00105EB9" w:rsidRDefault="006966AC" w:rsidP="000B6094">
      <w:pPr>
        <w:autoSpaceDE w:val="0"/>
        <w:autoSpaceDN w:val="0"/>
        <w:adjustRightInd w:val="0"/>
        <w:spacing w:after="0"/>
        <w:ind w:left="-426"/>
        <w:jc w:val="center"/>
        <w:rPr>
          <w:rFonts w:ascii="Times New Roman" w:hAnsi="Times New Roman" w:cs="Times New Roman"/>
          <w:b/>
          <w:sz w:val="28"/>
          <w:szCs w:val="28"/>
        </w:rPr>
      </w:pPr>
      <w:r w:rsidRPr="006966AC">
        <w:rPr>
          <w:rFonts w:ascii="Times New Roman" w:hAnsi="Times New Roman" w:cs="Times New Roman"/>
          <w:b/>
          <w:sz w:val="28"/>
          <w:szCs w:val="28"/>
        </w:rPr>
        <w:t>МДК 0</w:t>
      </w:r>
      <w:r w:rsidR="000B6094">
        <w:rPr>
          <w:rFonts w:ascii="Times New Roman" w:hAnsi="Times New Roman" w:cs="Times New Roman"/>
          <w:b/>
          <w:sz w:val="28"/>
          <w:szCs w:val="28"/>
        </w:rPr>
        <w:t>4</w:t>
      </w:r>
      <w:r w:rsidRPr="006966AC">
        <w:rPr>
          <w:rFonts w:ascii="Times New Roman" w:hAnsi="Times New Roman" w:cs="Times New Roman"/>
          <w:b/>
          <w:sz w:val="28"/>
          <w:szCs w:val="28"/>
        </w:rPr>
        <w:t>.0</w:t>
      </w:r>
      <w:r w:rsidR="00E96177">
        <w:rPr>
          <w:rFonts w:ascii="Times New Roman" w:hAnsi="Times New Roman" w:cs="Times New Roman"/>
          <w:b/>
          <w:sz w:val="28"/>
          <w:szCs w:val="28"/>
        </w:rPr>
        <w:t>2</w:t>
      </w:r>
      <w:r w:rsidRPr="006966AC">
        <w:rPr>
          <w:rFonts w:ascii="Times New Roman" w:hAnsi="Times New Roman" w:cs="Times New Roman"/>
          <w:b/>
          <w:sz w:val="28"/>
          <w:szCs w:val="28"/>
        </w:rPr>
        <w:t xml:space="preserve"> </w:t>
      </w:r>
      <w:r w:rsidR="00E96177">
        <w:rPr>
          <w:rFonts w:ascii="Times New Roman" w:hAnsi="Times New Roman" w:cs="Times New Roman"/>
          <w:b/>
          <w:sz w:val="28"/>
          <w:szCs w:val="28"/>
        </w:rPr>
        <w:t xml:space="preserve">СЕСТРИНСКИЙ </w:t>
      </w:r>
      <w:r w:rsidR="000B6094">
        <w:rPr>
          <w:rFonts w:ascii="Times New Roman" w:hAnsi="Times New Roman" w:cs="Times New Roman"/>
          <w:b/>
          <w:sz w:val="28"/>
          <w:szCs w:val="28"/>
        </w:rPr>
        <w:t xml:space="preserve">УХОД </w:t>
      </w:r>
      <w:r w:rsidR="00E96177">
        <w:rPr>
          <w:rFonts w:ascii="Times New Roman" w:hAnsi="Times New Roman" w:cs="Times New Roman"/>
          <w:b/>
          <w:sz w:val="28"/>
          <w:szCs w:val="28"/>
        </w:rPr>
        <w:t xml:space="preserve">И РЕАБИЛИТАЦИЯ </w:t>
      </w:r>
      <w:r w:rsidR="000B6094">
        <w:rPr>
          <w:rFonts w:ascii="Times New Roman" w:hAnsi="Times New Roman" w:cs="Times New Roman"/>
          <w:b/>
          <w:sz w:val="28"/>
          <w:szCs w:val="28"/>
        </w:rPr>
        <w:t>ПАЦИЕНТ</w:t>
      </w:r>
      <w:r w:rsidR="00E96177">
        <w:rPr>
          <w:rFonts w:ascii="Times New Roman" w:hAnsi="Times New Roman" w:cs="Times New Roman"/>
          <w:b/>
          <w:sz w:val="28"/>
          <w:szCs w:val="28"/>
        </w:rPr>
        <w:t>ОВ ТЕРАПЕВТИЧЕСКОГО ПРОФИЛЯ</w:t>
      </w:r>
    </w:p>
    <w:p w:rsidR="00447CDF" w:rsidRPr="00935BBA" w:rsidRDefault="00447CDF" w:rsidP="000B6094">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Pr="000F09C5"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r w:rsidRPr="000F09C5">
        <w:rPr>
          <w:rFonts w:ascii="Times New Roman" w:hAnsi="Times New Roman" w:cs="Times New Roman"/>
          <w:color w:val="000000"/>
          <w:sz w:val="28"/>
          <w:szCs w:val="28"/>
          <w:lang w:eastAsia="ru-RU"/>
        </w:rPr>
        <w:t>,</w:t>
      </w: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404BEB">
        <w:rPr>
          <w:rFonts w:ascii="Times New Roman" w:hAnsi="Times New Roman" w:cs="Times New Roman"/>
          <w:sz w:val="28"/>
          <w:szCs w:val="28"/>
        </w:rPr>
        <w:t>216</w:t>
      </w:r>
      <w:r w:rsidR="005501E3">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404BEB">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p>
    <w:p w:rsidR="00D22B18" w:rsidRPr="00935BBA" w:rsidRDefault="00D22B18"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bookmarkStart w:id="0" w:name="_GoBack"/>
      <w:bookmarkEnd w:id="0"/>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FE63E6" w:rsidRDefault="00FE63E6" w:rsidP="00FE63E6">
      <w:pPr>
        <w:autoSpaceDE w:val="0"/>
        <w:autoSpaceDN w:val="0"/>
        <w:adjustRightInd w:val="0"/>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Pr>
          <w:rFonts w:ascii="Times New Roman" w:hAnsi="Times New Roman" w:cs="Times New Roman"/>
          <w:sz w:val="28"/>
          <w:szCs w:val="28"/>
        </w:rPr>
        <w:t>МДК 04.02 «</w:t>
      </w:r>
      <w:r>
        <w:rPr>
          <w:rFonts w:ascii="Times New Roman" w:hAnsi="Times New Roman" w:cs="Times New Roman"/>
          <w:bCs/>
          <w:sz w:val="28"/>
          <w:szCs w:val="28"/>
        </w:rPr>
        <w:t xml:space="preserve">Сестринский </w:t>
      </w:r>
      <w:r>
        <w:rPr>
          <w:rFonts w:ascii="Times New Roman" w:hAnsi="Times New Roman" w:cs="Times New Roman"/>
          <w:sz w:val="28"/>
          <w:szCs w:val="28"/>
        </w:rPr>
        <w:t>уход и реабилитация пациентов терапевтического профиля</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Pr="000865D9">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A7456" w:rsidRDefault="001A7456" w:rsidP="001A7456">
      <w:pPr>
        <w:spacing w:after="0"/>
        <w:rPr>
          <w:rFonts w:ascii="Times New Roman" w:hAnsi="Times New Roman"/>
          <w:sz w:val="24"/>
          <w:szCs w:val="24"/>
        </w:rPr>
      </w:pPr>
    </w:p>
    <w:p w:rsidR="001A7456" w:rsidRDefault="001A7456" w:rsidP="001A7456">
      <w:pPr>
        <w:spacing w:after="0"/>
        <w:rPr>
          <w:rFonts w:ascii="Times New Roman" w:hAnsi="Times New Roman"/>
          <w:sz w:val="24"/>
          <w:szCs w:val="24"/>
        </w:rPr>
      </w:pPr>
    </w:p>
    <w:p w:rsidR="001A7456" w:rsidRDefault="001A7456" w:rsidP="001A7456">
      <w:pPr>
        <w:spacing w:after="0"/>
        <w:rPr>
          <w:rFonts w:ascii="Times New Roman" w:hAnsi="Times New Roman"/>
          <w:sz w:val="24"/>
          <w:szCs w:val="24"/>
        </w:rPr>
      </w:pPr>
    </w:p>
    <w:p w:rsidR="001A7456" w:rsidRDefault="001A7456" w:rsidP="001A7456">
      <w:pPr>
        <w:spacing w:after="0"/>
        <w:rPr>
          <w:rFonts w:ascii="Times New Roman" w:hAnsi="Times New Roman"/>
          <w:sz w:val="24"/>
          <w:szCs w:val="24"/>
        </w:rPr>
      </w:pPr>
    </w:p>
    <w:p w:rsidR="002D3F4A" w:rsidRPr="00935BBA" w:rsidRDefault="002D3F4A" w:rsidP="002D3F4A">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2D3F4A" w:rsidRPr="0013151B" w:rsidRDefault="002D3F4A" w:rsidP="002D3F4A">
      <w:pPr>
        <w:pStyle w:val="a6"/>
        <w:numPr>
          <w:ilvl w:val="0"/>
          <w:numId w:val="35"/>
        </w:numPr>
        <w:tabs>
          <w:tab w:val="left" w:pos="284"/>
        </w:tabs>
        <w:spacing w:line="276" w:lineRule="auto"/>
        <w:ind w:left="284" w:hanging="284"/>
        <w:jc w:val="both"/>
        <w:rPr>
          <w:sz w:val="28"/>
          <w:szCs w:val="28"/>
        </w:rPr>
      </w:pPr>
      <w:r w:rsidRPr="0013151B">
        <w:rPr>
          <w:sz w:val="28"/>
          <w:szCs w:val="28"/>
        </w:rPr>
        <w:t xml:space="preserve">Щербинина И.Г., ассистент кафедры Пропедевтики внутренних болезней ФГБОУ ВО КГМУ МЗ РФ, к.м.н.; </w:t>
      </w:r>
    </w:p>
    <w:p w:rsidR="002D3F4A" w:rsidRPr="006D4862" w:rsidRDefault="002D3F4A" w:rsidP="002D3F4A">
      <w:pPr>
        <w:pStyle w:val="a6"/>
        <w:numPr>
          <w:ilvl w:val="0"/>
          <w:numId w:val="35"/>
        </w:numPr>
        <w:ind w:left="284" w:hanging="284"/>
        <w:jc w:val="both"/>
        <w:rPr>
          <w:sz w:val="28"/>
          <w:szCs w:val="28"/>
        </w:rPr>
      </w:pPr>
      <w:r w:rsidRPr="0013151B">
        <w:rPr>
          <w:sz w:val="28"/>
          <w:szCs w:val="28"/>
        </w:rPr>
        <w:t xml:space="preserve"> </w:t>
      </w:r>
      <w:r>
        <w:rPr>
          <w:sz w:val="28"/>
          <w:szCs w:val="28"/>
        </w:rPr>
        <w:t xml:space="preserve">Ионов А.Ю., </w:t>
      </w:r>
      <w:r w:rsidRPr="002D3F4A">
        <w:rPr>
          <w:sz w:val="28"/>
          <w:szCs w:val="28"/>
        </w:rPr>
        <w:t>заведующий кафедрой</w:t>
      </w:r>
      <w:r w:rsidRPr="0013151B">
        <w:rPr>
          <w:sz w:val="28"/>
          <w:szCs w:val="28"/>
        </w:rPr>
        <w:t xml:space="preserve"> Пропедевтики внутренних болезней ФГБОУ ВО КГМУ МЗ РФ</w:t>
      </w:r>
      <w:r w:rsidR="006D4862">
        <w:rPr>
          <w:sz w:val="28"/>
          <w:szCs w:val="28"/>
        </w:rPr>
        <w:t>, к.м.н., доцент;</w:t>
      </w:r>
      <w:r w:rsidRPr="0013151B">
        <w:rPr>
          <w:sz w:val="28"/>
          <w:szCs w:val="28"/>
        </w:rPr>
        <w:t xml:space="preserve"> </w:t>
      </w:r>
    </w:p>
    <w:p w:rsidR="006D4862" w:rsidRPr="0013151B" w:rsidRDefault="006D4862" w:rsidP="006D4862">
      <w:pPr>
        <w:pStyle w:val="a6"/>
        <w:numPr>
          <w:ilvl w:val="0"/>
          <w:numId w:val="35"/>
        </w:numPr>
        <w:ind w:left="284" w:hanging="284"/>
        <w:jc w:val="both"/>
        <w:rPr>
          <w:sz w:val="28"/>
          <w:szCs w:val="28"/>
        </w:rPr>
      </w:pPr>
      <w:r>
        <w:rPr>
          <w:sz w:val="28"/>
          <w:szCs w:val="28"/>
        </w:rPr>
        <w:t xml:space="preserve">Елисеева Л.Н., </w:t>
      </w:r>
      <w:r w:rsidRPr="002D3F4A">
        <w:rPr>
          <w:sz w:val="28"/>
          <w:szCs w:val="28"/>
        </w:rPr>
        <w:t>заведующий кафедрой</w:t>
      </w:r>
      <w:r w:rsidRPr="0013151B">
        <w:rPr>
          <w:sz w:val="28"/>
          <w:szCs w:val="28"/>
        </w:rPr>
        <w:t xml:space="preserve"> </w:t>
      </w:r>
      <w:r>
        <w:rPr>
          <w:sz w:val="28"/>
          <w:szCs w:val="28"/>
        </w:rPr>
        <w:t>Факультетской терапии</w:t>
      </w:r>
      <w:r w:rsidRPr="0013151B">
        <w:rPr>
          <w:sz w:val="28"/>
          <w:szCs w:val="28"/>
        </w:rPr>
        <w:t xml:space="preserve"> ФГБОУ ВО КГМУ МЗ РФ</w:t>
      </w:r>
      <w:r>
        <w:rPr>
          <w:sz w:val="28"/>
          <w:szCs w:val="28"/>
        </w:rPr>
        <w:t xml:space="preserve">, д.м.н., </w:t>
      </w:r>
      <w:r w:rsidRPr="006D4862">
        <w:rPr>
          <w:sz w:val="28"/>
          <w:szCs w:val="28"/>
        </w:rPr>
        <w:t>профессор</w:t>
      </w:r>
      <w:r>
        <w:rPr>
          <w:sz w:val="28"/>
          <w:szCs w:val="28"/>
        </w:rPr>
        <w:t>;</w:t>
      </w:r>
    </w:p>
    <w:p w:rsidR="00C112F3" w:rsidRPr="0013151B" w:rsidRDefault="00C112F3" w:rsidP="00C112F3">
      <w:pPr>
        <w:pStyle w:val="a6"/>
        <w:numPr>
          <w:ilvl w:val="0"/>
          <w:numId w:val="35"/>
        </w:numPr>
        <w:ind w:left="284" w:hanging="284"/>
        <w:jc w:val="both"/>
        <w:rPr>
          <w:sz w:val="28"/>
          <w:szCs w:val="28"/>
        </w:rPr>
      </w:pPr>
      <w:r>
        <w:rPr>
          <w:sz w:val="28"/>
          <w:szCs w:val="28"/>
        </w:rPr>
        <w:t>Малхасян И.Г., доцент</w:t>
      </w:r>
      <w:r w:rsidRPr="00C112F3">
        <w:rPr>
          <w:sz w:val="28"/>
          <w:szCs w:val="28"/>
        </w:rPr>
        <w:t xml:space="preserve"> </w:t>
      </w:r>
      <w:r>
        <w:rPr>
          <w:sz w:val="28"/>
          <w:szCs w:val="28"/>
        </w:rPr>
        <w:t>кафедры</w:t>
      </w:r>
      <w:r w:rsidRPr="0013151B">
        <w:rPr>
          <w:sz w:val="28"/>
          <w:szCs w:val="28"/>
        </w:rPr>
        <w:t xml:space="preserve"> </w:t>
      </w:r>
      <w:r>
        <w:rPr>
          <w:sz w:val="28"/>
          <w:szCs w:val="28"/>
        </w:rPr>
        <w:t>Факультетской терапии</w:t>
      </w:r>
      <w:r w:rsidRPr="0013151B">
        <w:rPr>
          <w:sz w:val="28"/>
          <w:szCs w:val="28"/>
        </w:rPr>
        <w:t xml:space="preserve"> ФГБОУ ВО КГМУ МЗ РФ</w:t>
      </w:r>
      <w:r>
        <w:rPr>
          <w:sz w:val="28"/>
          <w:szCs w:val="28"/>
        </w:rPr>
        <w:t>, к.м.н.</w:t>
      </w:r>
    </w:p>
    <w:p w:rsidR="006D4862" w:rsidRPr="0013151B" w:rsidRDefault="006D4862" w:rsidP="00C112F3">
      <w:pPr>
        <w:pStyle w:val="a6"/>
        <w:ind w:left="284"/>
        <w:jc w:val="both"/>
        <w:rPr>
          <w:sz w:val="28"/>
          <w:szCs w:val="28"/>
        </w:rPr>
      </w:pPr>
    </w:p>
    <w:p w:rsidR="002D3F4A" w:rsidRPr="00935BBA" w:rsidRDefault="002D3F4A" w:rsidP="002D3F4A">
      <w:pPr>
        <w:pStyle w:val="a3"/>
        <w:tabs>
          <w:tab w:val="num" w:pos="0"/>
        </w:tabs>
        <w:spacing w:after="0"/>
        <w:jc w:val="center"/>
        <w:rPr>
          <w:sz w:val="28"/>
          <w:szCs w:val="28"/>
        </w:rPr>
      </w:pPr>
    </w:p>
    <w:p w:rsidR="002D3F4A" w:rsidRDefault="002D3F4A"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Default="00FE63E6" w:rsidP="002D3F4A">
      <w:pPr>
        <w:pStyle w:val="a3"/>
        <w:tabs>
          <w:tab w:val="num" w:pos="0"/>
        </w:tabs>
        <w:spacing w:after="0"/>
        <w:jc w:val="center"/>
        <w:rPr>
          <w:sz w:val="28"/>
          <w:szCs w:val="28"/>
        </w:rPr>
      </w:pPr>
    </w:p>
    <w:p w:rsidR="00FE63E6" w:rsidRPr="00935BBA" w:rsidRDefault="00FE63E6" w:rsidP="002D3F4A">
      <w:pPr>
        <w:pStyle w:val="a3"/>
        <w:tabs>
          <w:tab w:val="num" w:pos="0"/>
        </w:tabs>
        <w:spacing w:after="0"/>
        <w:jc w:val="center"/>
        <w:rPr>
          <w:sz w:val="28"/>
          <w:szCs w:val="28"/>
        </w:rPr>
      </w:pPr>
    </w:p>
    <w:p w:rsidR="002D3F4A" w:rsidRPr="00935BBA" w:rsidRDefault="002D3F4A" w:rsidP="002D3F4A">
      <w:pPr>
        <w:pStyle w:val="a3"/>
        <w:tabs>
          <w:tab w:val="num" w:pos="0"/>
        </w:tabs>
        <w:spacing w:after="0"/>
        <w:jc w:val="center"/>
        <w:rPr>
          <w:sz w:val="28"/>
          <w:szCs w:val="28"/>
        </w:rPr>
      </w:pPr>
    </w:p>
    <w:p w:rsidR="00105EB9" w:rsidRPr="00935BBA" w:rsidRDefault="00105EB9" w:rsidP="00FE63E6">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2D3F4A">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105EB9" w:rsidRPr="00935BBA" w:rsidTr="00AB79F6">
        <w:trPr>
          <w:gridAfter w:val="1"/>
          <w:wAfter w:w="426" w:type="dxa"/>
        </w:trPr>
        <w:tc>
          <w:tcPr>
            <w:tcW w:w="9464" w:type="dxa"/>
          </w:tcPr>
          <w:p w:rsidR="00AB79F6" w:rsidRDefault="00105EB9" w:rsidP="00A17428">
            <w:pPr>
              <w:pStyle w:val="a6"/>
              <w:numPr>
                <w:ilvl w:val="0"/>
                <w:numId w:val="27"/>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105EB9" w:rsidRPr="00AB79F6" w:rsidRDefault="00A17428" w:rsidP="00A17428">
            <w:pPr>
              <w:pStyle w:val="a6"/>
              <w:tabs>
                <w:tab w:val="left" w:pos="284"/>
              </w:tabs>
              <w:suppressAutoHyphens/>
              <w:spacing w:line="360" w:lineRule="auto"/>
              <w:ind w:left="0" w:right="-108"/>
              <w:jc w:val="both"/>
              <w:rPr>
                <w:sz w:val="28"/>
                <w:szCs w:val="28"/>
              </w:rPr>
            </w:pPr>
            <w:r>
              <w:rPr>
                <w:sz w:val="28"/>
                <w:szCs w:val="28"/>
              </w:rPr>
              <w:t xml:space="preserve">     </w:t>
            </w:r>
            <w:r w:rsidR="00105EB9" w:rsidRPr="00AB79F6">
              <w:rPr>
                <w:sz w:val="28"/>
                <w:szCs w:val="28"/>
              </w:rPr>
              <w:t>ДИСЦИПЛИНЫ</w:t>
            </w:r>
            <w:r w:rsidR="00AB79F6" w:rsidRPr="00AB79F6">
              <w:rPr>
                <w:sz w:val="28"/>
                <w:szCs w:val="28"/>
              </w:rPr>
              <w:t>………………………………………………</w:t>
            </w:r>
            <w:r w:rsidR="00AB79F6">
              <w:rPr>
                <w:sz w:val="28"/>
                <w:szCs w:val="28"/>
              </w:rPr>
              <w:t>........</w:t>
            </w:r>
            <w:r w:rsidR="001E3BBD">
              <w:rPr>
                <w:sz w:val="28"/>
                <w:szCs w:val="28"/>
              </w:rPr>
              <w:t>....</w:t>
            </w:r>
            <w:r>
              <w:rPr>
                <w:sz w:val="28"/>
                <w:szCs w:val="28"/>
              </w:rPr>
              <w:t>.........</w:t>
            </w:r>
            <w:r w:rsidR="00AB79F6" w:rsidRPr="00AB79F6">
              <w:rPr>
                <w:sz w:val="28"/>
                <w:szCs w:val="28"/>
              </w:rPr>
              <w:t>4</w:t>
            </w:r>
            <w:r w:rsidR="00105EB9" w:rsidRPr="00AB79F6">
              <w:rPr>
                <w:sz w:val="28"/>
                <w:szCs w:val="28"/>
              </w:rPr>
              <w:t xml:space="preserve"> </w:t>
            </w:r>
          </w:p>
        </w:tc>
        <w:tc>
          <w:tcPr>
            <w:tcW w:w="1570" w:type="dxa"/>
            <w:gridSpan w:val="2"/>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gridSpan w:val="2"/>
          </w:tcPr>
          <w:p w:rsidR="00105EB9" w:rsidRPr="00B95147"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AB79F6">
              <w:rPr>
                <w:rFonts w:ascii="Times New Roman" w:hAnsi="Times New Roman" w:cs="Times New Roman"/>
                <w:sz w:val="28"/>
                <w:szCs w:val="28"/>
              </w:rPr>
              <w:t>…………</w:t>
            </w:r>
            <w:r w:rsidR="006938BD">
              <w:rPr>
                <w:rFonts w:ascii="Times New Roman" w:hAnsi="Times New Roman" w:cs="Times New Roman"/>
                <w:sz w:val="28"/>
                <w:szCs w:val="28"/>
              </w:rPr>
              <w:t>7</w:t>
            </w:r>
          </w:p>
          <w:p w:rsidR="00105EB9" w:rsidRPr="00B95147" w:rsidRDefault="00935BBA" w:rsidP="006938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AB79F6">
              <w:rPr>
                <w:rFonts w:ascii="Times New Roman" w:hAnsi="Times New Roman" w:cs="Times New Roman"/>
                <w:sz w:val="28"/>
                <w:szCs w:val="28"/>
              </w:rPr>
              <w:t>………………..</w:t>
            </w:r>
            <w:r w:rsidR="006938BD">
              <w:rPr>
                <w:rFonts w:ascii="Times New Roman" w:hAnsi="Times New Roman" w:cs="Times New Roman"/>
                <w:sz w:val="28"/>
                <w:szCs w:val="28"/>
              </w:rPr>
              <w:t>30</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gridSpan w:val="2"/>
          </w:tcPr>
          <w:p w:rsidR="001E3BBD" w:rsidRDefault="00935BBA" w:rsidP="001E3B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КОНТРОЛЬ И ОЦЕНКА РЕЗУЛЬТАТОВ ОСВОЕНИЯ УЧЕБНОЙ</w:t>
            </w:r>
          </w:p>
          <w:p w:rsidR="00105EB9" w:rsidRPr="00B95147" w:rsidRDefault="001E3BBD" w:rsidP="001E3BBD">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 ДИСЦИПЛИНЫ</w:t>
            </w:r>
            <w:r>
              <w:rPr>
                <w:rFonts w:ascii="Times New Roman" w:hAnsi="Times New Roman" w:cs="Times New Roman"/>
                <w:sz w:val="28"/>
                <w:szCs w:val="28"/>
              </w:rPr>
              <w:t>………………………………………………………………</w:t>
            </w:r>
            <w:r w:rsidR="006938BD">
              <w:rPr>
                <w:rFonts w:ascii="Times New Roman" w:hAnsi="Times New Roman" w:cs="Times New Roman"/>
                <w:sz w:val="28"/>
                <w:szCs w:val="28"/>
              </w:rPr>
              <w:t>36</w:t>
            </w:r>
          </w:p>
          <w:p w:rsidR="00105EB9" w:rsidRPr="00B95147" w:rsidRDefault="00105EB9" w:rsidP="001E3BBD">
            <w:pPr>
              <w:spacing w:after="0" w:line="360" w:lineRule="auto"/>
              <w:jc w:val="both"/>
              <w:rPr>
                <w:rFonts w:ascii="Times New Roman" w:hAnsi="Times New Roman" w:cs="Times New Roman"/>
                <w:sz w:val="28"/>
                <w:szCs w:val="28"/>
              </w:rPr>
            </w:pPr>
          </w:p>
        </w:tc>
        <w:tc>
          <w:tcPr>
            <w:tcW w:w="1428" w:type="dxa"/>
          </w:tcPr>
          <w:p w:rsidR="00105EB9" w:rsidRPr="00935BBA"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83566F">
      <w:pPr>
        <w:autoSpaceDE w:val="0"/>
        <w:autoSpaceDN w:val="0"/>
        <w:adjustRightInd w:val="0"/>
        <w:spacing w:after="0"/>
        <w:ind w:left="-426"/>
        <w:jc w:val="center"/>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7646B">
        <w:rPr>
          <w:rFonts w:ascii="Times New Roman" w:hAnsi="Times New Roman" w:cs="Times New Roman"/>
          <w:b/>
          <w:sz w:val="28"/>
          <w:szCs w:val="28"/>
        </w:rPr>
        <w:t xml:space="preserve">МДК 04.02 </w:t>
      </w:r>
      <w:r w:rsidR="00E96177">
        <w:rPr>
          <w:rFonts w:ascii="Times New Roman" w:hAnsi="Times New Roman" w:cs="Times New Roman"/>
          <w:b/>
          <w:sz w:val="28"/>
          <w:szCs w:val="28"/>
        </w:rPr>
        <w:t>СЕСТРИНСКИЙ УХОД И РЕАБИЛИТАЦИЯ ПАЦИЕНТОВ ТЕРАПЕВТИЧЕСКОГО ПРОФИЛЯ</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A7646B">
        <w:rPr>
          <w:rFonts w:ascii="Times New Roman" w:hAnsi="Times New Roman" w:cs="Times New Roman"/>
          <w:sz w:val="28"/>
          <w:szCs w:val="28"/>
        </w:rPr>
        <w:t xml:space="preserve">МДК 04.02 </w:t>
      </w:r>
      <w:r w:rsidR="00E96177">
        <w:rPr>
          <w:rFonts w:ascii="Times New Roman" w:hAnsi="Times New Roman" w:cs="Times New Roman"/>
          <w:bCs/>
          <w:sz w:val="28"/>
          <w:szCs w:val="28"/>
        </w:rPr>
        <w:t xml:space="preserve">Сестринский </w:t>
      </w:r>
      <w:r w:rsidR="00E96177">
        <w:rPr>
          <w:rFonts w:ascii="Times New Roman" w:hAnsi="Times New Roman" w:cs="Times New Roman"/>
          <w:sz w:val="28"/>
          <w:szCs w:val="28"/>
        </w:rPr>
        <w:t>уход и реабилитация пациентов терапевтического профиля</w:t>
      </w:r>
      <w:r w:rsidRPr="00935BBA">
        <w:rPr>
          <w:rFonts w:ascii="Times New Roman" w:hAnsi="Times New Roman" w:cs="Times New Roman"/>
          <w:sz w:val="28"/>
          <w:szCs w:val="28"/>
        </w:rPr>
        <w:t xml:space="preserve"> является обязательной частью профессионального цикла основной образовательной программы в соответствии с </w:t>
      </w:r>
      <w:r w:rsidRPr="007A2833">
        <w:rPr>
          <w:rFonts w:ascii="Times New Roman" w:hAnsi="Times New Roman" w:cs="Times New Roman"/>
          <w:sz w:val="28"/>
          <w:szCs w:val="28"/>
        </w:rPr>
        <w:t>ФГОС</w:t>
      </w:r>
      <w:r w:rsidR="008E6A91" w:rsidRPr="007A2833">
        <w:rPr>
          <w:rFonts w:ascii="Times New Roman" w:hAnsi="Times New Roman" w:cs="Times New Roman"/>
          <w:sz w:val="28"/>
          <w:szCs w:val="28"/>
        </w:rPr>
        <w:t xml:space="preserve"> СПО</w:t>
      </w:r>
      <w:r w:rsidRPr="007A2833">
        <w:rPr>
          <w:rFonts w:ascii="Times New Roman" w:hAnsi="Times New Roman" w:cs="Times New Roman"/>
          <w:sz w:val="28"/>
          <w:szCs w:val="28"/>
        </w:rPr>
        <w:t xml:space="preserve"> по</w:t>
      </w:r>
      <w:r w:rsidRPr="00935BBA">
        <w:rPr>
          <w:rFonts w:ascii="Times New Roman" w:hAnsi="Times New Roman" w:cs="Times New Roman"/>
          <w:sz w:val="28"/>
          <w:szCs w:val="28"/>
        </w:rPr>
        <w:t xml:space="preserve"> специальности 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1</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2</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3, ПК 4.4, ПК 4.5, ПК 4.6</w:t>
      </w:r>
      <w:r w:rsidRPr="00935BBA">
        <w:rPr>
          <w:rFonts w:ascii="Times New Roman" w:hAnsi="Times New Roman" w:cs="Times New Roman"/>
          <w:sz w:val="28"/>
          <w:szCs w:val="28"/>
        </w:rPr>
        <w:t>.</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4E13AF" w:rsidRPr="007F02A0" w:rsidRDefault="00105EB9" w:rsidP="004E13AF">
      <w:pPr>
        <w:shd w:val="clear" w:color="auto" w:fill="FFFFFF"/>
        <w:spacing w:after="0" w:line="276" w:lineRule="auto"/>
        <w:ind w:firstLine="709"/>
        <w:jc w:val="both"/>
        <w:rPr>
          <w:rFonts w:ascii="Times New Roman" w:hAnsi="Times New Roman"/>
          <w:bCs/>
          <w:sz w:val="24"/>
          <w:szCs w:val="24"/>
        </w:rPr>
      </w:pPr>
      <w:r w:rsidRPr="00935BBA">
        <w:rPr>
          <w:rFonts w:ascii="Times New Roman" w:hAnsi="Times New Roman" w:cs="Times New Roman"/>
          <w:sz w:val="28"/>
          <w:szCs w:val="28"/>
        </w:rPr>
        <w:t>В рамках программы учебной дисциплины обучающи</w:t>
      </w:r>
      <w:r w:rsidR="004E13AF">
        <w:rPr>
          <w:rFonts w:ascii="Times New Roman" w:hAnsi="Times New Roman" w:cs="Times New Roman"/>
          <w:sz w:val="28"/>
          <w:szCs w:val="28"/>
        </w:rPr>
        <w:t>йся должен:</w:t>
      </w:r>
    </w:p>
    <w:p w:rsidR="004E13AF" w:rsidRDefault="004E13AF" w:rsidP="00105EB9">
      <w:pPr>
        <w:shd w:val="clear" w:color="auto" w:fill="FFFFFF"/>
        <w:spacing w:after="0" w:line="276"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Владеть навыками</w:t>
            </w:r>
          </w:p>
        </w:tc>
        <w:tc>
          <w:tcPr>
            <w:tcW w:w="6662" w:type="dxa"/>
          </w:tcPr>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проведения динамического наблюдения за показателями состояния пациента с последующим информированием лечащего врача;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выполнения медицинских манипуляций при оказании помощи пациенту;</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осуществления сестринского ухода за пациентом, в том числе в терминальной стадии;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оказания медицинской помощи в неотложной форме при внезапных острых заболеваниях, состояниях, обострении хронических заболеваний;</w:t>
            </w:r>
          </w:p>
          <w:p w:rsidR="004E13AF" w:rsidRPr="006938BD" w:rsidRDefault="004E13AF" w:rsidP="00746AEF">
            <w:pPr>
              <w:spacing w:after="0"/>
              <w:rPr>
                <w:rFonts w:ascii="Times New Roman" w:hAnsi="Times New Roman"/>
                <w:bCs/>
                <w:sz w:val="28"/>
                <w:szCs w:val="28"/>
              </w:rPr>
            </w:pPr>
            <w:r w:rsidRPr="006938BD">
              <w:rPr>
                <w:rFonts w:ascii="Times New Roman" w:hAnsi="Times New Roman"/>
                <w:sz w:val="28"/>
                <w:szCs w:val="28"/>
              </w:rPr>
              <w:t>- проведения мероприятий медицинской реабилитации.</w:t>
            </w:r>
          </w:p>
        </w:tc>
      </w:tr>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Уметь</w:t>
            </w:r>
          </w:p>
        </w:tc>
        <w:tc>
          <w:tcPr>
            <w:tcW w:w="6662" w:type="dxa"/>
          </w:tcPr>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оценку функциональной активности и самостоятельности пациента в самообслуживании, передвижении, общении;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выявлять потребность в посторонней помощи и сестринском уходе;</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выявлять факторы риска падений, развития пролежней;</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lastRenderedPageBreak/>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осуществлять динамическое наблюдение за состоянием и самочувствием пациента во время лечебных и (или) диагностических вмешательств;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определять и интерпретировать реакции пациента на прием назначенных лекарственных препаратов и процедуры 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выявлять клинические признаки и симптомы терминальных состояний болезни;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оценку интенсивности и характера болевого синдрома с использованием шкал оценки боли;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выполнять медицинские манипуляции при оказа</w:t>
            </w:r>
            <w:r w:rsidR="003D0D11" w:rsidRPr="006938BD">
              <w:rPr>
                <w:rFonts w:ascii="Times New Roman" w:hAnsi="Times New Roman"/>
                <w:sz w:val="28"/>
                <w:szCs w:val="28"/>
              </w:rPr>
              <w:t>нии медицинской помощи пациенту;</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забор биологического материала пациента для лабораторных исследований по назначению лечащего врача;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 действующих лекарственных препаратов;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выполнять процедуры сестринского ухода за пациентами при терминальных состояниях болезни;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оказывать психологическую поддержку пациенту в терминальной стадии болезни и его родственникам (законным представителям);</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xml:space="preserve">- проводить консультирование и обучение пациента </w:t>
            </w:r>
            <w:r w:rsidRPr="006938BD">
              <w:rPr>
                <w:rFonts w:ascii="Times New Roman" w:hAnsi="Times New Roman"/>
                <w:sz w:val="28"/>
                <w:szCs w:val="28"/>
              </w:rPr>
              <w:lastRenderedPageBreak/>
              <w:t>и его родственников (законных представителей), лиц, осуществляющих уход, по вопросам ухода и самоухода;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разъяснять пределы назначенного лечащим врачом режима двигательной активности и контролировать выполнение назначений врача;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оказывать медицинскую помощь в неотложной форме при внезапных острых заболеваниях, состояниях, обострении хронических заболеваний;</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получать и передавать информацию по вопросам оказания медицинской помощи, в том числе с пациентами, имеющими нарушения зрения, слуха, поведения;</w:t>
            </w:r>
          </w:p>
          <w:p w:rsidR="004E13AF" w:rsidRPr="006938BD" w:rsidRDefault="004E13AF" w:rsidP="00746AEF">
            <w:pPr>
              <w:spacing w:after="0"/>
              <w:rPr>
                <w:rFonts w:ascii="Times New Roman" w:hAnsi="Times New Roman"/>
                <w:bCs/>
                <w:sz w:val="28"/>
                <w:szCs w:val="28"/>
              </w:rPr>
            </w:pPr>
            <w:r w:rsidRPr="006938BD">
              <w:rPr>
                <w:rFonts w:ascii="Times New Roman" w:hAnsi="Times New Roman"/>
                <w:sz w:val="28"/>
                <w:szCs w:val="28"/>
              </w:rPr>
              <w:t>- выполнять работу по проведению мероприятий медицинской реабилитации.</w:t>
            </w:r>
          </w:p>
        </w:tc>
      </w:tr>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lastRenderedPageBreak/>
              <w:t>Знать</w:t>
            </w:r>
          </w:p>
        </w:tc>
        <w:tc>
          <w:tcPr>
            <w:tcW w:w="6662" w:type="dxa"/>
          </w:tcPr>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диагностических критериев факторов риска падений, развития пролежней и контактного дерматита у пациентов;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технологии выполнения медицинских услуг, манипуляций и процедур сестринского 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основ клинической фармакологии, видов лекарственных форм, способов и правил введения лекарственных препаратов, инфузионных сред;</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правил десмургии и транспортной иммобилизации;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особенности сестринского ухода с учетом заболевания, возрастных, культурных и этнических особенностей пациента;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lastRenderedPageBreak/>
              <w:t xml:space="preserve">- </w:t>
            </w:r>
            <w:r w:rsidR="004E13AF" w:rsidRPr="006938BD">
              <w:rPr>
                <w:rFonts w:ascii="Times New Roman" w:hAnsi="Times New Roman"/>
                <w:sz w:val="28"/>
                <w:szCs w:val="28"/>
              </w:rPr>
              <w:t>особенности и принципы лечебного питания пациентов в медицинской организации в зависимости от возраста и заболевания;</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порядка оказания паллиативной медицинской помощи, методов, приемов и средств интенсивности и контроля боли у пациента;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методов и способов обучения пациентов (их законных представителей), лиц, осуществляющих уход, навыкам самоухода и ухода;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физических и психологических особенностей пациентов разного возраста, инвалидов и лиц с ограниченными возможностями здоровья;</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показаний к оказанию медицинской помощи в неотложной форме;</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правил оказания медицинской помощи в неотложной форме;</w:t>
            </w:r>
          </w:p>
          <w:p w:rsidR="004E13AF" w:rsidRPr="006938BD" w:rsidRDefault="004E13AF" w:rsidP="00746AEF">
            <w:pPr>
              <w:spacing w:after="0"/>
              <w:rPr>
                <w:rFonts w:ascii="Times New Roman" w:hAnsi="Times New Roman"/>
                <w:bCs/>
                <w:sz w:val="28"/>
                <w:szCs w:val="28"/>
              </w:rPr>
            </w:pPr>
            <w:r w:rsidRPr="006938BD">
              <w:rPr>
                <w:rFonts w:ascii="Times New Roman" w:hAnsi="Times New Roman"/>
                <w:sz w:val="28"/>
                <w:szCs w:val="28"/>
              </w:rPr>
              <w:t>порядка медицинской реабилитации.</w:t>
            </w:r>
          </w:p>
        </w:tc>
      </w:tr>
    </w:tbl>
    <w:p w:rsidR="004E13AF" w:rsidRDefault="004E13AF"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907168" w:rsidRPr="00935BBA" w:rsidTr="00660EFD">
        <w:trPr>
          <w:trHeight w:val="576"/>
        </w:trPr>
        <w:tc>
          <w:tcPr>
            <w:tcW w:w="4236" w:type="pct"/>
            <w:gridSpan w:val="2"/>
            <w:shd w:val="clear" w:color="auto" w:fill="auto"/>
          </w:tcPr>
          <w:p w:rsidR="00907168" w:rsidRPr="0025448D" w:rsidRDefault="00907168" w:rsidP="00660EFD">
            <w:pPr>
              <w:widowControl w:val="0"/>
              <w:tabs>
                <w:tab w:val="right" w:leader="underscore" w:pos="9639"/>
              </w:tabs>
              <w:spacing w:after="0"/>
              <w:jc w:val="center"/>
              <w:rPr>
                <w:rFonts w:ascii="Times New Roman" w:hAnsi="Times New Roman" w:cs="Times New Roman"/>
                <w:b/>
                <w:bCs/>
                <w:sz w:val="28"/>
                <w:szCs w:val="28"/>
              </w:rPr>
            </w:pPr>
            <w:r w:rsidRPr="0025448D">
              <w:rPr>
                <w:rFonts w:ascii="Times New Roman" w:hAnsi="Times New Roman" w:cs="Times New Roman"/>
                <w:b/>
                <w:bCs/>
                <w:sz w:val="28"/>
                <w:szCs w:val="28"/>
              </w:rPr>
              <w:t>Вид учебной работы</w:t>
            </w:r>
          </w:p>
        </w:tc>
        <w:tc>
          <w:tcPr>
            <w:tcW w:w="764" w:type="pct"/>
            <w:shd w:val="clear" w:color="auto" w:fill="auto"/>
            <w:vAlign w:val="center"/>
          </w:tcPr>
          <w:p w:rsidR="00907168" w:rsidRPr="0025448D" w:rsidRDefault="00907168" w:rsidP="00660EFD">
            <w:pPr>
              <w:pStyle w:val="Default"/>
              <w:jc w:val="center"/>
              <w:rPr>
                <w:sz w:val="28"/>
                <w:szCs w:val="28"/>
              </w:rPr>
            </w:pPr>
            <w:r w:rsidRPr="0025448D">
              <w:rPr>
                <w:b/>
                <w:bCs/>
                <w:sz w:val="28"/>
                <w:szCs w:val="28"/>
              </w:rPr>
              <w:t xml:space="preserve">Объем часов </w:t>
            </w:r>
          </w:p>
        </w:tc>
      </w:tr>
      <w:tr w:rsidR="00907168" w:rsidRPr="00935BBA" w:rsidTr="00660EFD">
        <w:trPr>
          <w:trHeight w:val="340"/>
        </w:trPr>
        <w:tc>
          <w:tcPr>
            <w:tcW w:w="4236" w:type="pct"/>
            <w:gridSpan w:val="2"/>
            <w:shd w:val="clear" w:color="auto" w:fill="auto"/>
            <w:vAlign w:val="center"/>
          </w:tcPr>
          <w:p w:rsidR="00907168" w:rsidRPr="0025448D" w:rsidRDefault="00907168" w:rsidP="00660EFD">
            <w:pPr>
              <w:pStyle w:val="Default"/>
              <w:rPr>
                <w:b/>
                <w:sz w:val="28"/>
                <w:szCs w:val="28"/>
              </w:rPr>
            </w:pPr>
            <w:r w:rsidRPr="0025448D">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907168" w:rsidRPr="0025448D" w:rsidRDefault="00907168" w:rsidP="00660EFD">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216</w:t>
            </w:r>
          </w:p>
        </w:tc>
      </w:tr>
      <w:tr w:rsidR="00907168" w:rsidRPr="00935BBA" w:rsidTr="00660EFD">
        <w:trPr>
          <w:trHeight w:val="340"/>
        </w:trPr>
        <w:tc>
          <w:tcPr>
            <w:tcW w:w="4236" w:type="pct"/>
            <w:gridSpan w:val="2"/>
            <w:shd w:val="clear" w:color="auto" w:fill="auto"/>
            <w:vAlign w:val="center"/>
          </w:tcPr>
          <w:p w:rsidR="00907168" w:rsidRPr="0025448D" w:rsidRDefault="00907168" w:rsidP="00660EFD">
            <w:pPr>
              <w:pStyle w:val="Default"/>
              <w:rPr>
                <w:b/>
                <w:bCs/>
                <w:sz w:val="28"/>
                <w:szCs w:val="28"/>
              </w:rPr>
            </w:pPr>
            <w:r w:rsidRPr="0025448D">
              <w:rPr>
                <w:b/>
                <w:bCs/>
                <w:sz w:val="28"/>
                <w:szCs w:val="28"/>
              </w:rPr>
              <w:t>в т.ч. в форме практической подготовки</w:t>
            </w:r>
          </w:p>
        </w:tc>
        <w:tc>
          <w:tcPr>
            <w:tcW w:w="764" w:type="pct"/>
            <w:shd w:val="clear" w:color="auto" w:fill="auto"/>
            <w:vAlign w:val="center"/>
          </w:tcPr>
          <w:p w:rsidR="00907168" w:rsidRPr="00907168" w:rsidRDefault="00907168" w:rsidP="00660EFD">
            <w:pPr>
              <w:widowControl w:val="0"/>
              <w:tabs>
                <w:tab w:val="right" w:leader="underscore" w:pos="9639"/>
              </w:tabs>
              <w:spacing w:after="0"/>
              <w:jc w:val="center"/>
              <w:rPr>
                <w:rFonts w:ascii="Times New Roman" w:hAnsi="Times New Roman" w:cs="Times New Roman"/>
                <w:b/>
                <w:bCs/>
                <w:sz w:val="28"/>
                <w:szCs w:val="28"/>
              </w:rPr>
            </w:pPr>
            <w:r w:rsidRPr="00E44764">
              <w:rPr>
                <w:rFonts w:ascii="Times New Roman" w:hAnsi="Times New Roman" w:cs="Times New Roman"/>
                <w:b/>
                <w:bCs/>
                <w:sz w:val="28"/>
                <w:szCs w:val="28"/>
              </w:rPr>
              <w:t>135</w:t>
            </w:r>
          </w:p>
        </w:tc>
      </w:tr>
      <w:tr w:rsidR="00907168" w:rsidRPr="00935BBA" w:rsidTr="00660EFD">
        <w:trPr>
          <w:trHeight w:val="340"/>
        </w:trPr>
        <w:tc>
          <w:tcPr>
            <w:tcW w:w="1126" w:type="pct"/>
            <w:shd w:val="clear" w:color="auto" w:fill="auto"/>
            <w:vAlign w:val="center"/>
          </w:tcPr>
          <w:p w:rsidR="00907168" w:rsidRPr="007A2833" w:rsidRDefault="00907168" w:rsidP="00660EFD">
            <w:pPr>
              <w:pStyle w:val="Default"/>
              <w:rPr>
                <w:bCs/>
                <w:sz w:val="28"/>
                <w:szCs w:val="28"/>
                <w:highlight w:val="yellow"/>
              </w:rPr>
            </w:pPr>
            <w:r w:rsidRPr="0025448D">
              <w:rPr>
                <w:bCs/>
                <w:sz w:val="28"/>
                <w:szCs w:val="28"/>
              </w:rPr>
              <w:t>в том числе:</w:t>
            </w:r>
          </w:p>
        </w:tc>
        <w:tc>
          <w:tcPr>
            <w:tcW w:w="3110" w:type="pct"/>
            <w:shd w:val="clear" w:color="auto" w:fill="auto"/>
            <w:vAlign w:val="center"/>
          </w:tcPr>
          <w:p w:rsidR="00907168" w:rsidRPr="0025448D" w:rsidRDefault="00907168" w:rsidP="00660EFD">
            <w:pPr>
              <w:pStyle w:val="Default"/>
              <w:rPr>
                <w:bCs/>
                <w:sz w:val="28"/>
                <w:szCs w:val="28"/>
              </w:rPr>
            </w:pPr>
            <w:r w:rsidRPr="0025448D">
              <w:rPr>
                <w:bCs/>
                <w:sz w:val="28"/>
                <w:szCs w:val="28"/>
              </w:rPr>
              <w:t>обязательная часть</w:t>
            </w:r>
          </w:p>
        </w:tc>
        <w:tc>
          <w:tcPr>
            <w:tcW w:w="764" w:type="pct"/>
            <w:shd w:val="clear" w:color="auto" w:fill="auto"/>
            <w:vAlign w:val="center"/>
          </w:tcPr>
          <w:p w:rsidR="00907168" w:rsidRPr="00907168" w:rsidRDefault="00907168" w:rsidP="00660EFD">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130</w:t>
            </w:r>
          </w:p>
        </w:tc>
      </w:tr>
      <w:tr w:rsidR="00907168" w:rsidRPr="00935BBA" w:rsidTr="00660EFD">
        <w:trPr>
          <w:trHeight w:val="340"/>
        </w:trPr>
        <w:tc>
          <w:tcPr>
            <w:tcW w:w="4236" w:type="pct"/>
            <w:gridSpan w:val="2"/>
            <w:shd w:val="clear" w:color="auto" w:fill="auto"/>
          </w:tcPr>
          <w:p w:rsidR="00907168" w:rsidRPr="0025448D" w:rsidRDefault="00907168" w:rsidP="00660EFD">
            <w:pPr>
              <w:pStyle w:val="Default"/>
              <w:rPr>
                <w:bCs/>
                <w:sz w:val="28"/>
                <w:szCs w:val="28"/>
              </w:rPr>
            </w:pPr>
            <w:r w:rsidRPr="0025448D">
              <w:rPr>
                <w:bCs/>
                <w:sz w:val="28"/>
                <w:szCs w:val="28"/>
              </w:rPr>
              <w:t xml:space="preserve">Объём работы обучающихся во взаимодействии </w:t>
            </w:r>
          </w:p>
          <w:p w:rsidR="00907168" w:rsidRPr="0025448D" w:rsidRDefault="00907168" w:rsidP="00660EFD">
            <w:pPr>
              <w:pStyle w:val="Default"/>
              <w:rPr>
                <w:sz w:val="28"/>
                <w:szCs w:val="28"/>
              </w:rPr>
            </w:pPr>
            <w:r w:rsidRPr="0025448D">
              <w:rPr>
                <w:bCs/>
                <w:sz w:val="28"/>
                <w:szCs w:val="28"/>
              </w:rPr>
              <w:t xml:space="preserve">с преподавателем, всего </w:t>
            </w:r>
          </w:p>
        </w:tc>
        <w:tc>
          <w:tcPr>
            <w:tcW w:w="764" w:type="pct"/>
            <w:shd w:val="clear" w:color="auto" w:fill="auto"/>
            <w:vAlign w:val="center"/>
          </w:tcPr>
          <w:p w:rsidR="00907168" w:rsidRPr="00907168" w:rsidRDefault="00907168" w:rsidP="00660EFD">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200</w:t>
            </w:r>
          </w:p>
        </w:tc>
      </w:tr>
      <w:tr w:rsidR="00A31DC6" w:rsidRPr="00935BBA" w:rsidTr="00660EFD">
        <w:trPr>
          <w:trHeight w:val="340"/>
        </w:trPr>
        <w:tc>
          <w:tcPr>
            <w:tcW w:w="1126" w:type="pct"/>
            <w:vMerge w:val="restart"/>
            <w:shd w:val="clear" w:color="auto" w:fill="auto"/>
          </w:tcPr>
          <w:p w:rsidR="00A31DC6" w:rsidRPr="0025448D" w:rsidRDefault="00A31DC6" w:rsidP="00660EFD">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в том числе:</w:t>
            </w:r>
          </w:p>
        </w:tc>
        <w:tc>
          <w:tcPr>
            <w:tcW w:w="3110" w:type="pct"/>
            <w:shd w:val="clear" w:color="auto" w:fill="auto"/>
            <w:vAlign w:val="center"/>
          </w:tcPr>
          <w:p w:rsidR="00A31DC6" w:rsidRPr="0025448D" w:rsidRDefault="00A31DC6" w:rsidP="00660EFD">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 xml:space="preserve">лекция </w:t>
            </w:r>
          </w:p>
        </w:tc>
        <w:tc>
          <w:tcPr>
            <w:tcW w:w="764" w:type="pct"/>
            <w:shd w:val="clear" w:color="auto" w:fill="auto"/>
            <w:vAlign w:val="center"/>
          </w:tcPr>
          <w:p w:rsidR="00A31DC6" w:rsidRPr="00907168" w:rsidRDefault="00A31DC6" w:rsidP="00660EFD">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62</w:t>
            </w:r>
          </w:p>
        </w:tc>
      </w:tr>
      <w:tr w:rsidR="00A31DC6" w:rsidRPr="00935BBA" w:rsidTr="00660EFD">
        <w:trPr>
          <w:trHeight w:val="340"/>
        </w:trPr>
        <w:tc>
          <w:tcPr>
            <w:tcW w:w="1126" w:type="pct"/>
            <w:vMerge/>
            <w:shd w:val="clear" w:color="auto" w:fill="auto"/>
          </w:tcPr>
          <w:p w:rsidR="00A31DC6" w:rsidRPr="00935BBA" w:rsidRDefault="00A31DC6" w:rsidP="00660EFD">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A31DC6" w:rsidRPr="00935BBA" w:rsidRDefault="00A31DC6" w:rsidP="008423F2">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A31DC6" w:rsidRPr="00907168" w:rsidRDefault="00A31DC6" w:rsidP="008423F2">
            <w:pPr>
              <w:widowControl w:val="0"/>
              <w:tabs>
                <w:tab w:val="right" w:leader="underscore" w:pos="9639"/>
              </w:tabs>
              <w:spacing w:after="0"/>
              <w:jc w:val="center"/>
              <w:rPr>
                <w:rFonts w:ascii="Times New Roman" w:hAnsi="Times New Roman" w:cs="Times New Roman"/>
                <w:bCs/>
                <w:sz w:val="28"/>
                <w:szCs w:val="28"/>
              </w:rPr>
            </w:pPr>
            <w:r w:rsidRPr="00E44764">
              <w:rPr>
                <w:rFonts w:ascii="Times New Roman" w:hAnsi="Times New Roman" w:cs="Times New Roman"/>
                <w:bCs/>
                <w:sz w:val="28"/>
                <w:szCs w:val="28"/>
              </w:rPr>
              <w:t>135</w:t>
            </w:r>
          </w:p>
        </w:tc>
      </w:tr>
      <w:tr w:rsidR="00E619E7" w:rsidRPr="00935BBA" w:rsidTr="00A31DC6">
        <w:trPr>
          <w:trHeight w:val="290"/>
        </w:trPr>
        <w:tc>
          <w:tcPr>
            <w:tcW w:w="1126" w:type="pct"/>
            <w:vMerge/>
          </w:tcPr>
          <w:p w:rsidR="00E619E7" w:rsidRPr="00935BBA" w:rsidRDefault="00E619E7" w:rsidP="00660EFD">
            <w:pPr>
              <w:widowControl w:val="0"/>
              <w:tabs>
                <w:tab w:val="right" w:leader="underscore" w:pos="9639"/>
              </w:tabs>
              <w:spacing w:after="0"/>
              <w:rPr>
                <w:rFonts w:ascii="Times New Roman" w:hAnsi="Times New Roman" w:cs="Times New Roman"/>
                <w:bCs/>
                <w:sz w:val="28"/>
                <w:szCs w:val="28"/>
              </w:rPr>
            </w:pPr>
          </w:p>
        </w:tc>
        <w:tc>
          <w:tcPr>
            <w:tcW w:w="3110" w:type="pct"/>
            <w:vAlign w:val="center"/>
          </w:tcPr>
          <w:p w:rsidR="00E619E7" w:rsidRPr="00935BBA" w:rsidRDefault="00E619E7" w:rsidP="008423F2">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vAlign w:val="center"/>
          </w:tcPr>
          <w:p w:rsidR="00E619E7" w:rsidRPr="00E44764" w:rsidRDefault="00E619E7" w:rsidP="008423F2">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17</w:t>
            </w:r>
          </w:p>
        </w:tc>
      </w:tr>
      <w:tr w:rsidR="00E619E7" w:rsidRPr="00935BBA" w:rsidTr="00660EFD">
        <w:trPr>
          <w:trHeight w:val="390"/>
        </w:trPr>
        <w:tc>
          <w:tcPr>
            <w:tcW w:w="1126" w:type="pct"/>
            <w:vMerge/>
            <w:tcBorders>
              <w:bottom w:val="single" w:sz="4" w:space="0" w:color="auto"/>
            </w:tcBorders>
          </w:tcPr>
          <w:p w:rsidR="00E619E7" w:rsidRPr="00935BBA" w:rsidRDefault="00E619E7" w:rsidP="00660EFD">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E619E7" w:rsidRDefault="00E619E7" w:rsidP="00660EFD">
            <w:pPr>
              <w:widowControl w:val="0"/>
              <w:tabs>
                <w:tab w:val="right" w:leader="underscore" w:pos="9639"/>
              </w:tabs>
              <w:spacing w:after="0"/>
              <w:rPr>
                <w:rFonts w:ascii="Times New Roman" w:hAnsi="Times New Roman" w:cs="Times New Roman"/>
                <w:sz w:val="28"/>
                <w:szCs w:val="28"/>
              </w:rPr>
            </w:pPr>
            <w:r w:rsidRPr="00935BBA">
              <w:rPr>
                <w:rFonts w:ascii="Times New Roman" w:hAnsi="Times New Roman" w:cs="Times New Roman"/>
                <w:sz w:val="28"/>
                <w:szCs w:val="28"/>
              </w:rPr>
              <w:t xml:space="preserve">промежуточная аттестация – </w:t>
            </w:r>
            <w:r>
              <w:rPr>
                <w:rFonts w:ascii="Times New Roman" w:hAnsi="Times New Roman" w:cs="Times New Roman"/>
                <w:sz w:val="28"/>
                <w:szCs w:val="28"/>
              </w:rPr>
              <w:t>зачет с оценкой</w:t>
            </w:r>
          </w:p>
        </w:tc>
        <w:tc>
          <w:tcPr>
            <w:tcW w:w="764" w:type="pct"/>
            <w:tcBorders>
              <w:bottom w:val="single" w:sz="4" w:space="0" w:color="auto"/>
            </w:tcBorders>
            <w:vAlign w:val="center"/>
          </w:tcPr>
          <w:p w:rsidR="00E619E7" w:rsidRDefault="00E619E7" w:rsidP="00A31DC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w:t>
            </w:r>
          </w:p>
        </w:tc>
      </w:tr>
    </w:tbl>
    <w:p w:rsidR="00907168" w:rsidRDefault="00907168" w:rsidP="00105EB9">
      <w:pPr>
        <w:shd w:val="clear" w:color="auto" w:fill="FFFFFF"/>
        <w:spacing w:after="0" w:line="276" w:lineRule="auto"/>
        <w:ind w:firstLine="709"/>
        <w:rPr>
          <w:rFonts w:ascii="Times New Roman" w:hAnsi="Times New Roman" w:cs="Times New Roman"/>
          <w:sz w:val="28"/>
          <w:szCs w:val="28"/>
        </w:rPr>
      </w:pPr>
    </w:p>
    <w:p w:rsidR="00A62617" w:rsidRDefault="00A62617" w:rsidP="00105EB9">
      <w:pPr>
        <w:shd w:val="clear" w:color="auto" w:fill="FFFFFF"/>
        <w:spacing w:after="0" w:line="276" w:lineRule="auto"/>
        <w:ind w:firstLine="709"/>
        <w:rPr>
          <w:rFonts w:ascii="Times New Roman" w:hAnsi="Times New Roman" w:cs="Times New Roman"/>
          <w:sz w:val="28"/>
          <w:szCs w:val="28"/>
        </w:rPr>
      </w:pPr>
    </w:p>
    <w:p w:rsidR="00A62617" w:rsidRDefault="00A62617" w:rsidP="00105EB9">
      <w:pPr>
        <w:shd w:val="clear" w:color="auto" w:fill="FFFFFF"/>
        <w:spacing w:after="0" w:line="276" w:lineRule="auto"/>
        <w:ind w:firstLine="709"/>
        <w:rPr>
          <w:rFonts w:ascii="Times New Roman" w:hAnsi="Times New Roman" w:cs="Times New Roman"/>
          <w:sz w:val="28"/>
          <w:szCs w:val="28"/>
        </w:rPr>
      </w:pPr>
    </w:p>
    <w:p w:rsidR="00935BBA"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935BBA" w:rsidRPr="00935BBA">
        <w:rPr>
          <w:rFonts w:ascii="Times New Roman" w:hAnsi="Times New Roman" w:cs="Times New Roman"/>
          <w:b/>
          <w:sz w:val="28"/>
          <w:szCs w:val="28"/>
        </w:rPr>
        <w:t xml:space="preserve">.2. Тематический план и содержание дисциплины </w:t>
      </w:r>
      <w:r w:rsidR="00A7646B">
        <w:rPr>
          <w:rFonts w:ascii="Times New Roman" w:hAnsi="Times New Roman" w:cs="Times New Roman"/>
          <w:b/>
          <w:sz w:val="28"/>
          <w:szCs w:val="28"/>
        </w:rPr>
        <w:t xml:space="preserve">МДК 04.02 </w:t>
      </w:r>
      <w:r w:rsidR="00047EFD">
        <w:rPr>
          <w:rFonts w:ascii="Times New Roman" w:hAnsi="Times New Roman" w:cs="Times New Roman"/>
          <w:b/>
          <w:sz w:val="28"/>
          <w:szCs w:val="28"/>
        </w:rPr>
        <w:t xml:space="preserve">Сестринский </w:t>
      </w:r>
      <w:r w:rsidR="00EC54FB" w:rsidRPr="00EC54FB">
        <w:rPr>
          <w:rFonts w:ascii="Times New Roman" w:hAnsi="Times New Roman"/>
          <w:b/>
          <w:bCs/>
          <w:sz w:val="28"/>
          <w:szCs w:val="28"/>
        </w:rPr>
        <w:t>уход</w:t>
      </w:r>
      <w:r w:rsidR="00047EFD">
        <w:rPr>
          <w:rFonts w:ascii="Times New Roman" w:hAnsi="Times New Roman"/>
          <w:b/>
          <w:bCs/>
          <w:sz w:val="28"/>
          <w:szCs w:val="28"/>
        </w:rPr>
        <w:t xml:space="preserve"> и реабилитация</w:t>
      </w:r>
      <w:r w:rsidR="00EC54FB" w:rsidRPr="00EC54FB">
        <w:rPr>
          <w:rFonts w:ascii="Times New Roman" w:hAnsi="Times New Roman"/>
          <w:b/>
          <w:bCs/>
          <w:sz w:val="28"/>
          <w:szCs w:val="28"/>
        </w:rPr>
        <w:t xml:space="preserve"> за пациентами</w:t>
      </w:r>
      <w:r w:rsidR="00047EFD">
        <w:rPr>
          <w:rFonts w:ascii="Times New Roman" w:hAnsi="Times New Roman"/>
          <w:b/>
          <w:bCs/>
          <w:sz w:val="28"/>
          <w:szCs w:val="28"/>
        </w:rPr>
        <w:t xml:space="preserve"> терапевтического профиля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3688"/>
        <w:gridCol w:w="1349"/>
        <w:gridCol w:w="2090"/>
      </w:tblGrid>
      <w:tr w:rsidR="000A2715" w:rsidRPr="007F02A0" w:rsidTr="003622EA">
        <w:trPr>
          <w:trHeight w:val="1204"/>
        </w:trPr>
        <w:tc>
          <w:tcPr>
            <w:tcW w:w="1276" w:type="pct"/>
          </w:tcPr>
          <w:p w:rsidR="000A2715" w:rsidRDefault="000A2715" w:rsidP="000A2715">
            <w:pPr>
              <w:spacing w:after="0" w:line="240" w:lineRule="auto"/>
              <w:jc w:val="center"/>
              <w:rPr>
                <w:rFonts w:ascii="Times New Roman" w:hAnsi="Times New Roman"/>
                <w:b/>
                <w:bCs/>
                <w:sz w:val="24"/>
                <w:szCs w:val="24"/>
              </w:rPr>
            </w:pPr>
          </w:p>
          <w:p w:rsidR="000A2715" w:rsidRDefault="000A2715" w:rsidP="000A2715">
            <w:pPr>
              <w:spacing w:after="0" w:line="240" w:lineRule="auto"/>
              <w:jc w:val="center"/>
              <w:rPr>
                <w:rFonts w:ascii="Times New Roman" w:hAnsi="Times New Roman"/>
                <w:b/>
                <w:bCs/>
                <w:sz w:val="24"/>
                <w:szCs w:val="24"/>
              </w:rPr>
            </w:pPr>
          </w:p>
          <w:p w:rsidR="000A2715" w:rsidRDefault="000A2715" w:rsidP="000A2715">
            <w:pPr>
              <w:spacing w:after="0" w:line="240" w:lineRule="auto"/>
              <w:jc w:val="center"/>
              <w:rPr>
                <w:rFonts w:ascii="Times New Roman" w:hAnsi="Times New Roman"/>
                <w:b/>
                <w:bCs/>
                <w:sz w:val="24"/>
                <w:szCs w:val="24"/>
              </w:rPr>
            </w:pPr>
          </w:p>
          <w:p w:rsidR="000A2715" w:rsidRDefault="000A2715" w:rsidP="000A2715">
            <w:pPr>
              <w:spacing w:after="0" w:line="240" w:lineRule="auto"/>
              <w:jc w:val="center"/>
              <w:rPr>
                <w:rFonts w:ascii="Times New Roman" w:hAnsi="Times New Roman"/>
                <w:b/>
                <w:bCs/>
                <w:sz w:val="24"/>
                <w:szCs w:val="24"/>
              </w:rPr>
            </w:pPr>
          </w:p>
          <w:p w:rsidR="000A2715" w:rsidRPr="007F02A0" w:rsidRDefault="000A2715" w:rsidP="000A2715">
            <w:pPr>
              <w:spacing w:after="0" w:line="240" w:lineRule="auto"/>
              <w:jc w:val="center"/>
              <w:rPr>
                <w:rFonts w:ascii="Times New Roman" w:hAnsi="Times New Roman"/>
                <w:b/>
                <w:sz w:val="24"/>
                <w:szCs w:val="24"/>
              </w:rPr>
            </w:pPr>
            <w:r w:rsidRPr="007F02A0">
              <w:rPr>
                <w:rFonts w:ascii="Times New Roman" w:hAnsi="Times New Roman"/>
                <w:b/>
                <w:bCs/>
                <w:sz w:val="24"/>
                <w:szCs w:val="24"/>
              </w:rPr>
              <w:t xml:space="preserve">Наименование разделов и тем </w:t>
            </w:r>
          </w:p>
        </w:tc>
        <w:tc>
          <w:tcPr>
            <w:tcW w:w="1927" w:type="pct"/>
            <w:vAlign w:val="center"/>
          </w:tcPr>
          <w:p w:rsidR="000A2715" w:rsidRPr="00411AE4" w:rsidRDefault="000A2715" w:rsidP="000A2715">
            <w:pPr>
              <w:suppressAutoHyphens/>
              <w:spacing w:after="0" w:line="240" w:lineRule="auto"/>
              <w:jc w:val="center"/>
              <w:rPr>
                <w:rFonts w:ascii="Times New Roman" w:hAnsi="Times New Roman"/>
                <w:b/>
                <w:sz w:val="24"/>
                <w:szCs w:val="24"/>
              </w:rPr>
            </w:pPr>
            <w:r w:rsidRPr="00411AE4">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705" w:type="pct"/>
            <w:vAlign w:val="center"/>
          </w:tcPr>
          <w:p w:rsidR="000A2715" w:rsidRDefault="000A2715" w:rsidP="000A2715">
            <w:pPr>
              <w:spacing w:after="0" w:line="240" w:lineRule="auto"/>
              <w:jc w:val="center"/>
              <w:rPr>
                <w:rFonts w:ascii="Times New Roman" w:hAnsi="Times New Roman"/>
                <w:b/>
                <w:bCs/>
                <w:sz w:val="24"/>
                <w:szCs w:val="24"/>
              </w:rPr>
            </w:pPr>
            <w:r w:rsidRPr="007F02A0">
              <w:rPr>
                <w:rFonts w:ascii="Times New Roman" w:hAnsi="Times New Roman"/>
                <w:b/>
                <w:bCs/>
                <w:sz w:val="24"/>
                <w:szCs w:val="24"/>
              </w:rPr>
              <w:t>Объем</w:t>
            </w:r>
            <w:r>
              <w:rPr>
                <w:rFonts w:ascii="Times New Roman" w:hAnsi="Times New Roman"/>
                <w:b/>
                <w:bCs/>
                <w:sz w:val="24"/>
                <w:szCs w:val="24"/>
              </w:rPr>
              <w:t xml:space="preserve"> в часах</w:t>
            </w:r>
          </w:p>
          <w:p w:rsidR="000A2715" w:rsidRPr="007F02A0" w:rsidRDefault="000A2715" w:rsidP="000A2715">
            <w:pPr>
              <w:spacing w:after="0" w:line="240" w:lineRule="auto"/>
              <w:jc w:val="center"/>
              <w:rPr>
                <w:rFonts w:ascii="Times New Roman" w:hAnsi="Times New Roman"/>
                <w:b/>
                <w:bCs/>
                <w:sz w:val="24"/>
                <w:szCs w:val="24"/>
              </w:rPr>
            </w:pPr>
            <w:r w:rsidRPr="007F02A0">
              <w:rPr>
                <w:rFonts w:ascii="Times New Roman" w:hAnsi="Times New Roman"/>
                <w:b/>
                <w:bCs/>
                <w:sz w:val="24"/>
                <w:szCs w:val="24"/>
              </w:rPr>
              <w:t xml:space="preserve"> </w:t>
            </w:r>
          </w:p>
        </w:tc>
        <w:tc>
          <w:tcPr>
            <w:tcW w:w="1092" w:type="pct"/>
          </w:tcPr>
          <w:p w:rsidR="000A2715" w:rsidRPr="00411AE4" w:rsidRDefault="000A2715" w:rsidP="000A2715">
            <w:pPr>
              <w:spacing w:after="0" w:line="240" w:lineRule="auto"/>
              <w:jc w:val="center"/>
              <w:rPr>
                <w:rFonts w:ascii="Times New Roman" w:hAnsi="Times New Roman"/>
                <w:b/>
                <w:bCs/>
                <w:sz w:val="24"/>
                <w:szCs w:val="24"/>
              </w:rPr>
            </w:pPr>
            <w:r w:rsidRPr="00411AE4">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0A2715" w:rsidRPr="007F02A0" w:rsidTr="003622EA">
        <w:tc>
          <w:tcPr>
            <w:tcW w:w="1276" w:type="pct"/>
          </w:tcPr>
          <w:p w:rsidR="000A2715" w:rsidRPr="007F02A0" w:rsidRDefault="000A2715" w:rsidP="00746AEF">
            <w:pPr>
              <w:spacing w:after="0"/>
              <w:jc w:val="center"/>
              <w:rPr>
                <w:rFonts w:ascii="Times New Roman" w:hAnsi="Times New Roman"/>
                <w:b/>
                <w:sz w:val="24"/>
                <w:szCs w:val="24"/>
              </w:rPr>
            </w:pPr>
            <w:r w:rsidRPr="007F02A0">
              <w:rPr>
                <w:rFonts w:ascii="Times New Roman" w:hAnsi="Times New Roman"/>
                <w:b/>
                <w:sz w:val="24"/>
                <w:szCs w:val="24"/>
              </w:rPr>
              <w:t>1</w:t>
            </w:r>
          </w:p>
        </w:tc>
        <w:tc>
          <w:tcPr>
            <w:tcW w:w="1927" w:type="pct"/>
          </w:tcPr>
          <w:p w:rsidR="000A2715" w:rsidRPr="007F02A0" w:rsidRDefault="000A2715" w:rsidP="00746AEF">
            <w:pPr>
              <w:spacing w:after="0"/>
              <w:jc w:val="center"/>
              <w:rPr>
                <w:rFonts w:ascii="Times New Roman" w:hAnsi="Times New Roman"/>
                <w:b/>
                <w:bCs/>
                <w:sz w:val="24"/>
                <w:szCs w:val="24"/>
              </w:rPr>
            </w:pPr>
            <w:r w:rsidRPr="007F02A0">
              <w:rPr>
                <w:rFonts w:ascii="Times New Roman" w:hAnsi="Times New Roman"/>
                <w:b/>
                <w:bCs/>
                <w:sz w:val="24"/>
                <w:szCs w:val="24"/>
              </w:rPr>
              <w:t>2</w:t>
            </w:r>
          </w:p>
        </w:tc>
        <w:tc>
          <w:tcPr>
            <w:tcW w:w="705" w:type="pct"/>
            <w:vAlign w:val="center"/>
          </w:tcPr>
          <w:p w:rsidR="000A2715" w:rsidRPr="007F02A0" w:rsidRDefault="000A2715" w:rsidP="00746AEF">
            <w:pPr>
              <w:spacing w:after="0"/>
              <w:jc w:val="center"/>
              <w:rPr>
                <w:rFonts w:ascii="Times New Roman" w:hAnsi="Times New Roman"/>
                <w:b/>
                <w:bCs/>
                <w:sz w:val="24"/>
                <w:szCs w:val="24"/>
              </w:rPr>
            </w:pPr>
            <w:r w:rsidRPr="007F02A0">
              <w:rPr>
                <w:rFonts w:ascii="Times New Roman" w:hAnsi="Times New Roman"/>
                <w:b/>
                <w:bCs/>
                <w:sz w:val="24"/>
                <w:szCs w:val="24"/>
              </w:rPr>
              <w:t>3</w:t>
            </w:r>
          </w:p>
        </w:tc>
        <w:tc>
          <w:tcPr>
            <w:tcW w:w="1092" w:type="pct"/>
          </w:tcPr>
          <w:p w:rsidR="000A2715" w:rsidRPr="007F02A0" w:rsidRDefault="00746AEF" w:rsidP="00746AEF">
            <w:pPr>
              <w:spacing w:after="0"/>
              <w:jc w:val="center"/>
              <w:rPr>
                <w:rFonts w:ascii="Times New Roman" w:hAnsi="Times New Roman"/>
                <w:b/>
                <w:bCs/>
                <w:sz w:val="24"/>
                <w:szCs w:val="24"/>
              </w:rPr>
            </w:pPr>
            <w:r>
              <w:rPr>
                <w:rFonts w:ascii="Times New Roman" w:hAnsi="Times New Roman"/>
                <w:b/>
                <w:bCs/>
                <w:sz w:val="24"/>
                <w:szCs w:val="24"/>
              </w:rPr>
              <w:t>4</w:t>
            </w:r>
          </w:p>
        </w:tc>
      </w:tr>
      <w:tr w:rsidR="00660EFD" w:rsidRPr="007F02A0" w:rsidTr="00660EFD">
        <w:trPr>
          <w:trHeight w:val="551"/>
        </w:trPr>
        <w:tc>
          <w:tcPr>
            <w:tcW w:w="1276" w:type="pct"/>
            <w:vMerge w:val="restart"/>
          </w:tcPr>
          <w:p w:rsidR="00660EFD" w:rsidRPr="007F02A0" w:rsidRDefault="00660EF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 xml:space="preserve">1. </w:t>
            </w:r>
          </w:p>
          <w:p w:rsidR="00660EFD" w:rsidRPr="007F02A0" w:rsidRDefault="00660EFD" w:rsidP="00746AEF">
            <w:pPr>
              <w:spacing w:after="0"/>
              <w:rPr>
                <w:rFonts w:ascii="Times New Roman" w:hAnsi="Times New Roman"/>
                <w:b/>
                <w:bCs/>
                <w:sz w:val="24"/>
                <w:szCs w:val="24"/>
              </w:rPr>
            </w:pPr>
            <w:r w:rsidRPr="007F02A0">
              <w:rPr>
                <w:rFonts w:ascii="Times New Roman" w:hAnsi="Times New Roman"/>
                <w:b/>
                <w:bCs/>
                <w:sz w:val="24"/>
                <w:szCs w:val="24"/>
              </w:rPr>
              <w:t>Медикаментозная терапия в сестринской практике</w:t>
            </w:r>
          </w:p>
        </w:tc>
        <w:tc>
          <w:tcPr>
            <w:tcW w:w="1927" w:type="pct"/>
          </w:tcPr>
          <w:p w:rsidR="00660EFD" w:rsidRPr="00660EFD" w:rsidRDefault="00660EFD" w:rsidP="00660EFD">
            <w:pPr>
              <w:spacing w:after="0" w:line="276" w:lineRule="auto"/>
              <w:jc w:val="center"/>
              <w:rPr>
                <w:rFonts w:ascii="Times New Roman" w:hAnsi="Times New Roman" w:cs="Times New Roman"/>
                <w:sz w:val="24"/>
                <w:szCs w:val="24"/>
              </w:rPr>
            </w:pPr>
            <w:r w:rsidRPr="00660EFD">
              <w:rPr>
                <w:rFonts w:ascii="Times New Roman" w:hAnsi="Times New Roman" w:cs="Times New Roman"/>
                <w:b/>
                <w:sz w:val="24"/>
                <w:szCs w:val="24"/>
              </w:rPr>
              <w:t>Содержание учебного материала</w:t>
            </w:r>
          </w:p>
        </w:tc>
        <w:tc>
          <w:tcPr>
            <w:tcW w:w="705" w:type="pct"/>
            <w:vAlign w:val="center"/>
          </w:tcPr>
          <w:p w:rsidR="00660EFD" w:rsidRPr="007F02A0" w:rsidRDefault="00660EFD" w:rsidP="00746AEF">
            <w:pPr>
              <w:spacing w:after="0"/>
              <w:jc w:val="center"/>
              <w:rPr>
                <w:rFonts w:ascii="Times New Roman" w:hAnsi="Times New Roman"/>
                <w:b/>
                <w:sz w:val="24"/>
                <w:szCs w:val="24"/>
              </w:rPr>
            </w:pPr>
            <w:r w:rsidRPr="007F02A0">
              <w:rPr>
                <w:rFonts w:ascii="Times New Roman" w:hAnsi="Times New Roman"/>
                <w:b/>
                <w:sz w:val="24"/>
                <w:szCs w:val="24"/>
              </w:rPr>
              <w:t>14</w:t>
            </w:r>
          </w:p>
        </w:tc>
        <w:tc>
          <w:tcPr>
            <w:tcW w:w="1092" w:type="pct"/>
            <w:vMerge w:val="restart"/>
          </w:tcPr>
          <w:p w:rsidR="00660EFD" w:rsidRPr="00ED2823" w:rsidRDefault="00660EFD" w:rsidP="003622EA">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60EFD" w:rsidRPr="00ED2823" w:rsidRDefault="00660EFD" w:rsidP="003622EA">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60EFD" w:rsidRDefault="00660EFD" w:rsidP="003622EA">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60EFD" w:rsidRPr="007F02A0" w:rsidRDefault="00660EFD" w:rsidP="003622EA">
            <w:pPr>
              <w:spacing w:after="0" w:line="276" w:lineRule="auto"/>
              <w:rPr>
                <w:rFonts w:ascii="Times New Roman" w:hAnsi="Times New Roman"/>
                <w:b/>
                <w:sz w:val="24"/>
                <w:szCs w:val="24"/>
              </w:rPr>
            </w:pPr>
            <w:r>
              <w:rPr>
                <w:rFonts w:ascii="Times New Roman" w:hAnsi="Times New Roman" w:cs="Times New Roman"/>
                <w:sz w:val="28"/>
                <w:szCs w:val="28"/>
              </w:rPr>
              <w:t>ПК 4.5, ПК 4.6</w:t>
            </w:r>
          </w:p>
        </w:tc>
      </w:tr>
      <w:tr w:rsidR="003622EA" w:rsidRPr="007F02A0" w:rsidTr="003622EA">
        <w:tc>
          <w:tcPr>
            <w:tcW w:w="1276" w:type="pct"/>
            <w:vMerge/>
          </w:tcPr>
          <w:p w:rsidR="003622EA" w:rsidRPr="007F02A0" w:rsidRDefault="003622EA" w:rsidP="00746AEF">
            <w:pPr>
              <w:spacing w:after="0"/>
              <w:rPr>
                <w:rFonts w:ascii="Times New Roman" w:hAnsi="Times New Roman"/>
                <w:b/>
                <w:bCs/>
                <w:sz w:val="24"/>
                <w:szCs w:val="24"/>
              </w:rPr>
            </w:pPr>
          </w:p>
        </w:tc>
        <w:tc>
          <w:tcPr>
            <w:tcW w:w="1927" w:type="pct"/>
          </w:tcPr>
          <w:p w:rsidR="003622EA" w:rsidRPr="007F02A0" w:rsidRDefault="003622EA" w:rsidP="00746AEF">
            <w:pPr>
              <w:spacing w:after="0"/>
              <w:rPr>
                <w:rFonts w:ascii="Times New Roman" w:hAnsi="Times New Roman"/>
                <w:sz w:val="24"/>
                <w:szCs w:val="24"/>
              </w:rPr>
            </w:pPr>
            <w:r w:rsidRPr="007F02A0">
              <w:rPr>
                <w:rFonts w:ascii="Times New Roman" w:hAnsi="Times New Roman"/>
                <w:sz w:val="24"/>
                <w:szCs w:val="24"/>
              </w:rPr>
              <w:t>1.Способы и правила введения лекарственных препаратов, инфузионных сред.</w:t>
            </w:r>
          </w:p>
          <w:p w:rsidR="003622EA" w:rsidRPr="007F02A0" w:rsidRDefault="003622EA" w:rsidP="00746AEF">
            <w:pPr>
              <w:spacing w:after="0"/>
              <w:rPr>
                <w:rFonts w:ascii="Times New Roman" w:hAnsi="Times New Roman"/>
                <w:sz w:val="24"/>
                <w:szCs w:val="24"/>
              </w:rPr>
            </w:pPr>
            <w:r w:rsidRPr="007F02A0">
              <w:rPr>
                <w:rFonts w:ascii="Times New Roman" w:hAnsi="Times New Roman"/>
                <w:sz w:val="24"/>
                <w:szCs w:val="24"/>
              </w:rPr>
              <w:t>2.Порядок и правила учета, хранения и применения лекарственных препаратов, этилового спирта, спиртсодержащих препаратов, инфузионных сред.</w:t>
            </w:r>
          </w:p>
          <w:p w:rsidR="003622EA" w:rsidRPr="007F02A0" w:rsidRDefault="003622EA" w:rsidP="00746AEF">
            <w:pPr>
              <w:spacing w:after="0"/>
              <w:rPr>
                <w:rFonts w:ascii="Times New Roman" w:hAnsi="Times New Roman"/>
                <w:sz w:val="24"/>
                <w:szCs w:val="24"/>
              </w:rPr>
            </w:pPr>
            <w:r w:rsidRPr="007F02A0">
              <w:rPr>
                <w:rFonts w:ascii="Times New Roman" w:hAnsi="Times New Roman"/>
                <w:sz w:val="24"/>
                <w:szCs w:val="24"/>
              </w:rPr>
              <w:t>3.Побочные эффекты, виды реакций и осложнений лекарственной терапии, меры профилактики и оказания медицинской помощи в неотложной форме.</w:t>
            </w:r>
          </w:p>
          <w:p w:rsidR="003622EA" w:rsidRPr="007F02A0" w:rsidRDefault="003622EA" w:rsidP="00746AEF">
            <w:pPr>
              <w:spacing w:after="0"/>
              <w:rPr>
                <w:rFonts w:ascii="Times New Roman" w:hAnsi="Times New Roman"/>
                <w:sz w:val="24"/>
                <w:szCs w:val="24"/>
              </w:rPr>
            </w:pPr>
            <w:r w:rsidRPr="007F02A0">
              <w:rPr>
                <w:rFonts w:ascii="Times New Roman" w:hAnsi="Times New Roman"/>
                <w:sz w:val="24"/>
                <w:szCs w:val="24"/>
              </w:rPr>
              <w:t>4. Выписка требований на лекарственные средства и порядок получения их из аптеки.</w:t>
            </w:r>
          </w:p>
          <w:p w:rsidR="003622EA" w:rsidRPr="007F02A0" w:rsidRDefault="003622EA" w:rsidP="00746AEF">
            <w:pPr>
              <w:spacing w:after="0"/>
              <w:rPr>
                <w:rFonts w:ascii="Times New Roman" w:hAnsi="Times New Roman"/>
                <w:sz w:val="24"/>
                <w:szCs w:val="24"/>
              </w:rPr>
            </w:pPr>
            <w:r w:rsidRPr="007F02A0">
              <w:rPr>
                <w:rFonts w:ascii="Times New Roman" w:hAnsi="Times New Roman"/>
                <w:sz w:val="24"/>
                <w:szCs w:val="24"/>
              </w:rPr>
              <w:t>5. Выписка, учет и хранение наркотических и сильнодействующих лекарственных средств</w:t>
            </w:r>
          </w:p>
        </w:tc>
        <w:tc>
          <w:tcPr>
            <w:tcW w:w="705" w:type="pct"/>
            <w:vAlign w:val="center"/>
          </w:tcPr>
          <w:p w:rsidR="003622EA" w:rsidRPr="007F02A0" w:rsidRDefault="003622EA" w:rsidP="00660EFD">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vMerge/>
          </w:tcPr>
          <w:p w:rsidR="003622EA" w:rsidRPr="007F02A0" w:rsidRDefault="003622EA"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660EFD">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1</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Парентеральный путь введения лекарственных препаратов. Виды шприцев и игл. Выбор объема шприца и размера иглы для различных видов инъекций. </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Набор лекарственных средств из ампулы и флакона.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lastRenderedPageBreak/>
              <w:t>Внутрикожный, подкожный и внутримышечный пути введения лекарственных средств. Анатомические области введения. Профилактика осложнений.</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манипуляций на фантоме.</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lastRenderedPageBreak/>
              <w:t>6</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2</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Парентеральный путь введения лекарственных препаратов: внутривенный. </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Возможные осложнения их профилактика.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Заполнение системы для внутривенного капельного введения инфузионных сред. Возможные осложнения, их профилактика.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Забор крови с помощью вакуумной системы. Техника безопасности.</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4F4C71" w:rsidRPr="007F02A0" w:rsidTr="003622EA">
        <w:tc>
          <w:tcPr>
            <w:tcW w:w="1276" w:type="pct"/>
            <w:vMerge w:val="restart"/>
          </w:tcPr>
          <w:p w:rsidR="004F4C71" w:rsidRPr="007F02A0" w:rsidRDefault="004F4C71" w:rsidP="00746AEF">
            <w:pPr>
              <w:spacing w:after="0"/>
              <w:rPr>
                <w:rFonts w:ascii="Times New Roman" w:hAnsi="Times New Roman"/>
                <w:b/>
                <w:bCs/>
                <w:sz w:val="24"/>
                <w:szCs w:val="24"/>
              </w:rPr>
            </w:pPr>
            <w:r>
              <w:rPr>
                <w:rFonts w:ascii="Times New Roman" w:hAnsi="Times New Roman"/>
                <w:b/>
                <w:bCs/>
                <w:sz w:val="24"/>
                <w:szCs w:val="24"/>
              </w:rPr>
              <w:t>Тема 2.</w:t>
            </w:r>
          </w:p>
          <w:p w:rsidR="004F4C71" w:rsidRPr="007F02A0" w:rsidRDefault="004F4C71"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за пациентами при заболеваниях органов дыхательной системы</w:t>
            </w:r>
          </w:p>
        </w:tc>
        <w:tc>
          <w:tcPr>
            <w:tcW w:w="1927" w:type="pct"/>
          </w:tcPr>
          <w:p w:rsidR="004F4C71" w:rsidRPr="007F02A0" w:rsidRDefault="004F4C71" w:rsidP="00746AEF">
            <w:pPr>
              <w:spacing w:after="0"/>
              <w:rPr>
                <w:rFonts w:ascii="Times New Roman" w:hAnsi="Times New Roman"/>
                <w:b/>
                <w:sz w:val="24"/>
                <w:szCs w:val="24"/>
              </w:rPr>
            </w:pPr>
            <w:r w:rsidRPr="007F02A0">
              <w:rPr>
                <w:rFonts w:ascii="Times New Roman" w:hAnsi="Times New Roman"/>
                <w:b/>
                <w:bCs/>
                <w:sz w:val="24"/>
                <w:szCs w:val="24"/>
              </w:rPr>
              <w:t xml:space="preserve">Содержание </w:t>
            </w:r>
          </w:p>
        </w:tc>
        <w:tc>
          <w:tcPr>
            <w:tcW w:w="705" w:type="pct"/>
            <w:vAlign w:val="center"/>
          </w:tcPr>
          <w:p w:rsidR="004F4C71" w:rsidRPr="007F02A0" w:rsidRDefault="00660EFD" w:rsidP="00746AEF">
            <w:pPr>
              <w:spacing w:after="0"/>
              <w:jc w:val="center"/>
              <w:rPr>
                <w:rFonts w:ascii="Times New Roman" w:hAnsi="Times New Roman"/>
                <w:b/>
                <w:sz w:val="24"/>
                <w:szCs w:val="24"/>
              </w:rPr>
            </w:pPr>
            <w:r>
              <w:rPr>
                <w:rFonts w:ascii="Times New Roman" w:hAnsi="Times New Roman"/>
                <w:b/>
                <w:sz w:val="24"/>
                <w:szCs w:val="24"/>
              </w:rPr>
              <w:t>8</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4F4C71"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4F4C71" w:rsidRPr="007F02A0" w:rsidTr="003622EA">
        <w:tc>
          <w:tcPr>
            <w:tcW w:w="1276" w:type="pct"/>
            <w:vMerge/>
          </w:tcPr>
          <w:p w:rsidR="004F4C71" w:rsidRPr="007F02A0" w:rsidRDefault="004F4C71" w:rsidP="00746AEF">
            <w:pPr>
              <w:spacing w:after="0"/>
              <w:rPr>
                <w:rFonts w:ascii="Times New Roman" w:hAnsi="Times New Roman"/>
                <w:b/>
                <w:bCs/>
                <w:sz w:val="24"/>
                <w:szCs w:val="24"/>
              </w:rPr>
            </w:pPr>
          </w:p>
        </w:tc>
        <w:tc>
          <w:tcPr>
            <w:tcW w:w="1927" w:type="pct"/>
          </w:tcPr>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1.Причины и способствующие факторы. Клинические проявления, проблемы пациента кашель сухой и влажный, одышка, удушье, лихорадка, кровохарканье и др.), возможные осложнения.</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 xml:space="preserve">2.Методы диагностики заболеваний дыхательной системы. </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3.Правила и порядок подготовки пациента к диагностическим процедурам. Правила сбора мокроты для исследования в лаборатории (на микобактерии туберкулеза, общий анализ мокро.</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4.Особенности сестринского ухода за пациентами (создание удобного положения, дренаж положением и т.д.).</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5.Порядок и правила применения лекарственных средств при заболеваниях органов дыхательной системы.</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lastRenderedPageBreak/>
              <w:t>6.Особенности лечебного питания.</w:t>
            </w:r>
          </w:p>
          <w:p w:rsidR="004F4C71" w:rsidRPr="007F02A0" w:rsidRDefault="004F4C71" w:rsidP="00746AEF">
            <w:pPr>
              <w:spacing w:after="0"/>
              <w:rPr>
                <w:rFonts w:ascii="Times New Roman" w:hAnsi="Times New Roman"/>
                <w:sz w:val="24"/>
                <w:szCs w:val="24"/>
              </w:rPr>
            </w:pPr>
            <w:r w:rsidRPr="007F02A0">
              <w:rPr>
                <w:rFonts w:ascii="Times New Roman" w:hAnsi="Times New Roman"/>
                <w:sz w:val="24"/>
                <w:szCs w:val="24"/>
              </w:rPr>
              <w:t>7.Клинические признаки внезапных острых заболеваний, обострений хронических заболеваний, правила оказания неотложной помощи</w:t>
            </w:r>
          </w:p>
        </w:tc>
        <w:tc>
          <w:tcPr>
            <w:tcW w:w="705" w:type="pct"/>
            <w:vAlign w:val="center"/>
          </w:tcPr>
          <w:p w:rsidR="004F4C71" w:rsidRPr="007F02A0" w:rsidRDefault="004F4C71" w:rsidP="00660EFD">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4F4C71" w:rsidRPr="007F02A0" w:rsidRDefault="004F4C71"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6423A0">
            <w:pPr>
              <w:spacing w:after="0"/>
              <w:rPr>
                <w:rFonts w:ascii="Times New Roman" w:hAnsi="Times New Roman"/>
                <w:b/>
                <w:sz w:val="24"/>
                <w:szCs w:val="24"/>
              </w:rPr>
            </w:pPr>
            <w:r w:rsidRPr="007F02A0">
              <w:rPr>
                <w:rFonts w:ascii="Times New Roman" w:hAnsi="Times New Roman"/>
                <w:b/>
                <w:bCs/>
                <w:sz w:val="24"/>
                <w:szCs w:val="24"/>
              </w:rPr>
              <w:t xml:space="preserve">В том числе практических занятий </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3</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пациентами с заболеваниями органов дыхательной системы.</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диагностических и лечебных процедур (пульсоксиметрия, пикфлоуметрия, обучение пациента пользованию индивидуальной плевательницей, индивидуальным карманным ингалятором; дренажное положение, разведение антибиотиков). Ассистирование врачу при плевральной пункции. Оксигенотерапия различными способами.Особенности ухода за гериатрическими пациентами при заболеваниях дыхательной системы.</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Учет и хранение лекарственных препаратов, применяемых при заболеваниях органов дыхательной системы</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3.</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сердечно-сосудистой системы</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60EFD" w:rsidP="00660EFD">
            <w:pPr>
              <w:spacing w:after="0"/>
              <w:jc w:val="center"/>
              <w:rPr>
                <w:rFonts w:ascii="Times New Roman" w:hAnsi="Times New Roman"/>
                <w:sz w:val="24"/>
                <w:szCs w:val="24"/>
              </w:rPr>
            </w:pPr>
            <w:r>
              <w:rPr>
                <w:rFonts w:ascii="Times New Roman" w:hAnsi="Times New Roman"/>
                <w:b/>
                <w:sz w:val="24"/>
                <w:szCs w:val="24"/>
              </w:rPr>
              <w:t>16</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 Причины и способствующие факторы. Клинические проявления, проблемы пациента (боли в области сердца, головные боли, сердцебиение и перебои в сердце, кашель сухой и влажный, одышка, удушье и т.д.),</w:t>
            </w:r>
            <w:r w:rsidR="00660EFD">
              <w:rPr>
                <w:rFonts w:ascii="Times New Roman" w:hAnsi="Times New Roman"/>
                <w:sz w:val="24"/>
                <w:szCs w:val="24"/>
              </w:rPr>
              <w:t xml:space="preserve"> </w:t>
            </w:r>
            <w:r w:rsidRPr="007F02A0">
              <w:rPr>
                <w:rFonts w:ascii="Times New Roman" w:hAnsi="Times New Roman"/>
                <w:sz w:val="24"/>
                <w:szCs w:val="24"/>
              </w:rPr>
              <w:t>возможные осложнения.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2.Методы диагностики заболеваний сердечно-сосудистой системы (измерение артериального давления, исследование пульса, </w:t>
            </w:r>
            <w:r w:rsidRPr="007F02A0">
              <w:rPr>
                <w:rFonts w:ascii="Times New Roman" w:hAnsi="Times New Roman"/>
                <w:sz w:val="24"/>
                <w:szCs w:val="24"/>
              </w:rPr>
              <w:lastRenderedPageBreak/>
              <w:t>определение отеков и контроля их динамики (определение суточного диуреза), ЭКГ и т.д.)</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4.Порядок и правила применения лекарственных средств при сердечно-сосудистых заболеваниях.</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5.Особенности лечебного питания.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6.Клинические признаки внезапных острых заболеваний, обострений хронических заболеваний, правила оказания неотложной помощи</w:t>
            </w:r>
          </w:p>
        </w:tc>
        <w:tc>
          <w:tcPr>
            <w:tcW w:w="705" w:type="pct"/>
            <w:vAlign w:val="center"/>
          </w:tcPr>
          <w:p w:rsidR="006938BD" w:rsidRPr="00660EFD" w:rsidRDefault="00660EFD" w:rsidP="00660EFD">
            <w:pPr>
              <w:spacing w:after="0"/>
              <w:jc w:val="center"/>
              <w:rPr>
                <w:rFonts w:ascii="Times New Roman" w:hAnsi="Times New Roman"/>
                <w:sz w:val="24"/>
                <w:szCs w:val="24"/>
              </w:rPr>
            </w:pPr>
            <w:r>
              <w:rPr>
                <w:rFonts w:ascii="Times New Roman" w:hAnsi="Times New Roman"/>
                <w:sz w:val="24"/>
                <w:szCs w:val="24"/>
              </w:rPr>
              <w:lastRenderedPageBreak/>
              <w:t>4</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6423A0">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4</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пациентами с сердечно-сосудистыми заболеваниями.</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диагностических и лечебных процедур (пульсоксиметрия, ЭКГ, исследование пульса, измерение артериального давления, определение суточного диуреза, парентеральное введение лекарственных препаратов).</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Особенности сестринского ухода за пациентами пожилого и старческого возраста при заболеваниях сердечно-сосудистой системы</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4.</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желудочно-кишечного тракта</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60EFD" w:rsidP="00746AEF">
            <w:pPr>
              <w:spacing w:after="0"/>
              <w:jc w:val="center"/>
              <w:rPr>
                <w:rFonts w:ascii="Times New Roman" w:hAnsi="Times New Roman"/>
                <w:b/>
                <w:sz w:val="24"/>
                <w:szCs w:val="24"/>
              </w:rPr>
            </w:pPr>
            <w:r>
              <w:rPr>
                <w:rFonts w:ascii="Times New Roman" w:hAnsi="Times New Roman"/>
                <w:b/>
                <w:sz w:val="24"/>
                <w:szCs w:val="24"/>
              </w:rPr>
              <w:t>14</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 Причины и способствующие факторы. Клинические проявления, проблемы пациента (боли в животе, тошнота, рвота, запоры, поносы, метеоризм), возможные осложнения.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 Методы диагностики заболеваний желудочно-кишечного тракта (посев биологического материала пациента, УЗИ, рентгенологические и инструментальные методы диагностики и т.д.)</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lastRenderedPageBreak/>
              <w:t>3. Правила и порядок подготовки пациента к диагностическим процедурам (сбор кала и рвотных масс для исследования).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 Особенности сестринского ухода за пациентами.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 Особенности лечебного питания.</w:t>
            </w:r>
          </w:p>
          <w:p w:rsidR="006938BD" w:rsidRPr="007F02A0" w:rsidRDefault="006938BD" w:rsidP="00746AEF">
            <w:pPr>
              <w:spacing w:after="0"/>
              <w:rPr>
                <w:rFonts w:ascii="Times New Roman" w:hAnsi="Times New Roman"/>
                <w:b/>
                <w:sz w:val="24"/>
                <w:szCs w:val="24"/>
              </w:rPr>
            </w:pPr>
            <w:r w:rsidRPr="007F02A0">
              <w:rPr>
                <w:rFonts w:ascii="Times New Roman" w:hAnsi="Times New Roman"/>
                <w:sz w:val="24"/>
                <w:szCs w:val="24"/>
              </w:rPr>
              <w:t>6. Клинические признаки внезапных острых заболеваний, обострений хронических заболеваний, правила оказания неотложной помощи</w:t>
            </w:r>
          </w:p>
        </w:tc>
        <w:tc>
          <w:tcPr>
            <w:tcW w:w="705" w:type="pct"/>
            <w:vAlign w:val="center"/>
          </w:tcPr>
          <w:p w:rsidR="006938BD" w:rsidRPr="007F02A0" w:rsidRDefault="006938BD" w:rsidP="00660EFD">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6423A0" w:rsidP="006423A0">
            <w:pPr>
              <w:spacing w:after="0"/>
              <w:rPr>
                <w:rFonts w:ascii="Times New Roman" w:hAnsi="Times New Roman"/>
                <w:b/>
                <w:sz w:val="24"/>
                <w:szCs w:val="24"/>
              </w:rPr>
            </w:pPr>
            <w:r>
              <w:rPr>
                <w:rFonts w:ascii="Times New Roman" w:hAnsi="Times New Roman"/>
                <w:b/>
                <w:bCs/>
                <w:sz w:val="24"/>
                <w:szCs w:val="24"/>
              </w:rPr>
              <w:t>В том числе практическ</w:t>
            </w:r>
            <w:r w:rsidR="000A2715" w:rsidRPr="007F02A0">
              <w:rPr>
                <w:rFonts w:ascii="Times New Roman" w:hAnsi="Times New Roman"/>
                <w:b/>
                <w:bCs/>
                <w:sz w:val="24"/>
                <w:szCs w:val="24"/>
              </w:rPr>
              <w:t>и</w:t>
            </w:r>
            <w:r>
              <w:rPr>
                <w:rFonts w:ascii="Times New Roman" w:hAnsi="Times New Roman"/>
                <w:b/>
                <w:bCs/>
                <w:sz w:val="24"/>
                <w:szCs w:val="24"/>
              </w:rPr>
              <w:t>х</w:t>
            </w:r>
            <w:r w:rsidR="000A2715" w:rsidRPr="007F02A0">
              <w:rPr>
                <w:rFonts w:ascii="Times New Roman" w:hAnsi="Times New Roman"/>
                <w:b/>
                <w:bCs/>
                <w:sz w:val="24"/>
                <w:szCs w:val="24"/>
              </w:rPr>
              <w:t xml:space="preserve"> занятий</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5</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пациентами с заболеваниями желудочно-кишечного тракта. Выборка назначений из медицинской карты пациента.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диагностических и лечебных процедур (объективное обследование, забор биологического материала пациента для лабораторного исследования, применение лекарственных препаратов по назначению врача, помощь при рвоте, промывание желудка, постановка газоотводной трубки, сифоннойочистительной и лекарственной клизм).</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Особенности сестринского ухода за пациентами при заболеваниях желудочно-кишечного тракта.</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5.</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мочевыделительной системы</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60EFD" w:rsidP="00746AEF">
            <w:pPr>
              <w:spacing w:after="0"/>
              <w:jc w:val="center"/>
              <w:rPr>
                <w:rFonts w:ascii="Times New Roman" w:hAnsi="Times New Roman"/>
                <w:sz w:val="24"/>
                <w:szCs w:val="24"/>
              </w:rPr>
            </w:pPr>
            <w:r>
              <w:rPr>
                <w:rFonts w:ascii="Times New Roman" w:hAnsi="Times New Roman"/>
                <w:b/>
                <w:sz w:val="24"/>
                <w:szCs w:val="24"/>
              </w:rPr>
              <w:t>14</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 Причины и способствующие факторы. Клинические проявления, проблемы пациента (боли в поясничной области, боли при мочеиспускании, гематурия, дизурические явления, тошнота, рвота, отеки, головные боли и т.д.), возможные осложнения.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2. Методы диагностики </w:t>
            </w:r>
            <w:r w:rsidRPr="007F02A0">
              <w:rPr>
                <w:rFonts w:ascii="Times New Roman" w:hAnsi="Times New Roman"/>
                <w:sz w:val="24"/>
                <w:szCs w:val="24"/>
              </w:rPr>
              <w:lastRenderedPageBreak/>
              <w:t>заболеваний мочевыделительной системы</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 Правила и порядок подготовки пациента к диагностическим процедурам (сбор мочи для общего анализа, для посева мочи, для исследования на белок и сахар и т.д.).</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 Особенности сестринского ухода за пациентами.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 Порядок и правила применения лекарственных средств при заболеваниях мочевыделительной системы.</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 Особенности лечебного питания.</w:t>
            </w:r>
          </w:p>
          <w:p w:rsidR="006938BD" w:rsidRPr="007F02A0" w:rsidRDefault="006938BD" w:rsidP="00746AEF">
            <w:pPr>
              <w:spacing w:after="0"/>
              <w:rPr>
                <w:rFonts w:ascii="Times New Roman" w:hAnsi="Times New Roman"/>
                <w:b/>
                <w:sz w:val="24"/>
                <w:szCs w:val="24"/>
              </w:rPr>
            </w:pPr>
            <w:r w:rsidRPr="007F02A0">
              <w:rPr>
                <w:rFonts w:ascii="Times New Roman" w:hAnsi="Times New Roman"/>
                <w:sz w:val="24"/>
                <w:szCs w:val="24"/>
              </w:rPr>
              <w:t>7. Клинические признаки внезапных острых заболеваний, обострений хронических заболеваний, правила оказания неотложной помощи</w:t>
            </w:r>
          </w:p>
        </w:tc>
        <w:tc>
          <w:tcPr>
            <w:tcW w:w="705" w:type="pct"/>
            <w:vAlign w:val="center"/>
          </w:tcPr>
          <w:p w:rsidR="006938BD" w:rsidRPr="007F02A0" w:rsidRDefault="006938BD" w:rsidP="00660EFD">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bCs/>
                <w:sz w:val="24"/>
                <w:szCs w:val="24"/>
              </w:rPr>
              <w:t>В том чи</w:t>
            </w:r>
            <w:r w:rsidR="006423A0">
              <w:rPr>
                <w:rFonts w:ascii="Times New Roman" w:hAnsi="Times New Roman"/>
                <w:b/>
                <w:bCs/>
                <w:sz w:val="24"/>
                <w:szCs w:val="24"/>
              </w:rPr>
              <w:t xml:space="preserve">сле практических </w:t>
            </w:r>
            <w:r w:rsidRPr="007F02A0">
              <w:rPr>
                <w:rFonts w:ascii="Times New Roman" w:hAnsi="Times New Roman"/>
                <w:b/>
                <w:bCs/>
                <w:sz w:val="24"/>
                <w:szCs w:val="24"/>
              </w:rPr>
              <w:t>занятий</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6</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пациентами с заболеваниями мочевыделительной системы.</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диагностических и лечебных процедур (объективное обследование, забор биологического материала пациента для лабораторного исследования, применение лекарственных препаратов по назначению врача, определение отеков и суточного диуреза, парентеральное введение лекарственных препаратов).</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Особенности ухода за пациентами пожилого и старческого возраста при заболеваниях мочевыделительной системы</w:t>
            </w:r>
          </w:p>
        </w:tc>
        <w:tc>
          <w:tcPr>
            <w:tcW w:w="705" w:type="pct"/>
            <w:vAlign w:val="center"/>
          </w:tcPr>
          <w:p w:rsidR="000A2715" w:rsidRPr="007F02A0" w:rsidRDefault="00660EFD"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6.</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 xml:space="preserve">Сестринский уход при заболеваниях эндокринной </w:t>
            </w:r>
            <w:r w:rsidRPr="007F02A0">
              <w:rPr>
                <w:rFonts w:ascii="Times New Roman" w:hAnsi="Times New Roman"/>
                <w:b/>
                <w:bCs/>
                <w:sz w:val="24"/>
                <w:szCs w:val="24"/>
              </w:rPr>
              <w:lastRenderedPageBreak/>
              <w:t>системы</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lastRenderedPageBreak/>
              <w:t>Содержание</w:t>
            </w:r>
          </w:p>
        </w:tc>
        <w:tc>
          <w:tcPr>
            <w:tcW w:w="705" w:type="pct"/>
            <w:vAlign w:val="center"/>
          </w:tcPr>
          <w:p w:rsidR="006938BD" w:rsidRPr="007F02A0" w:rsidRDefault="006423A0" w:rsidP="00746AEF">
            <w:pPr>
              <w:spacing w:after="0"/>
              <w:jc w:val="center"/>
              <w:rPr>
                <w:rFonts w:ascii="Times New Roman" w:hAnsi="Times New Roman"/>
                <w:sz w:val="24"/>
                <w:szCs w:val="24"/>
              </w:rPr>
            </w:pPr>
            <w:r>
              <w:rPr>
                <w:rFonts w:ascii="Times New Roman" w:hAnsi="Times New Roman"/>
                <w:b/>
                <w:sz w:val="24"/>
                <w:szCs w:val="24"/>
              </w:rPr>
              <w:t>14</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 xml:space="preserve">2, </w:t>
            </w:r>
            <w:r>
              <w:rPr>
                <w:rFonts w:ascii="Times New Roman" w:hAnsi="Times New Roman" w:cs="Times New Roman"/>
                <w:sz w:val="28"/>
                <w:szCs w:val="28"/>
              </w:rPr>
              <w:lastRenderedPageBreak/>
              <w:t>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1. Причины и способствующие факторы. Клинические проявления, проблемы пациента </w:t>
            </w:r>
            <w:r w:rsidRPr="007F02A0">
              <w:rPr>
                <w:rFonts w:ascii="Times New Roman" w:hAnsi="Times New Roman"/>
                <w:sz w:val="24"/>
                <w:szCs w:val="24"/>
              </w:rPr>
              <w:lastRenderedPageBreak/>
              <w:t>(жажда, слабость, похудание, беспокойство, учащенное сердцебиение, изменение формы шеи, полиурия и т.д.), возможные осложнения.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 Методы диагностики заболеваний эндокринной системы (лабораторное исследование гормонов, биохимическое исследование крови и мочи, УЗИ и т.д.)</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 Правила и порядок подготовки пациента к диагностическим процедурам.</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 Особенности сестринского ухода за пациентами.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 Порядок и правила применения лекарственных средств при заболеваниях эндокринной системы.</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 Особенности лечебного питания.</w:t>
            </w:r>
          </w:p>
          <w:p w:rsidR="006938BD" w:rsidRPr="007F02A0" w:rsidRDefault="006938BD" w:rsidP="00746AEF">
            <w:pPr>
              <w:spacing w:after="0"/>
              <w:rPr>
                <w:rFonts w:ascii="Times New Roman" w:hAnsi="Times New Roman"/>
                <w:b/>
                <w:sz w:val="24"/>
                <w:szCs w:val="24"/>
              </w:rPr>
            </w:pPr>
            <w:r w:rsidRPr="007F02A0">
              <w:rPr>
                <w:rFonts w:ascii="Times New Roman" w:hAnsi="Times New Roman"/>
                <w:sz w:val="24"/>
                <w:szCs w:val="24"/>
              </w:rPr>
              <w:t>7. Клинические признаки внезапных обострений хронических заболеваний, правила оказания неотложной помощи</w:t>
            </w:r>
          </w:p>
        </w:tc>
        <w:tc>
          <w:tcPr>
            <w:tcW w:w="705" w:type="pct"/>
            <w:vAlign w:val="center"/>
          </w:tcPr>
          <w:p w:rsidR="006938BD" w:rsidRPr="007F02A0" w:rsidRDefault="006938BD" w:rsidP="006423A0">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6423A0">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6423A0" w:rsidP="00746AEF">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7</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пациентами с заболеваниями эндокринной системы. Выборка назначений из медицинской карты пациента.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Выполнение диагностических и лечебных процедур (объективное обследование, сбор биологического материала пациента для лабораторного исследования, использование глюкометра для определения сахара крови, применение лекарственных препаратов по назначению врача, расчет дозы инсулина, подкожное введение инсулина).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Особенности сестринского ухода </w:t>
            </w:r>
            <w:r w:rsidRPr="007F02A0">
              <w:rPr>
                <w:rFonts w:ascii="Times New Roman" w:hAnsi="Times New Roman"/>
                <w:sz w:val="24"/>
                <w:szCs w:val="24"/>
              </w:rPr>
              <w:lastRenderedPageBreak/>
              <w:t>за пациентами пожилого и старческого возраста при заболеваниях эндокринной системы</w:t>
            </w:r>
          </w:p>
        </w:tc>
        <w:tc>
          <w:tcPr>
            <w:tcW w:w="705" w:type="pct"/>
            <w:vAlign w:val="center"/>
          </w:tcPr>
          <w:p w:rsidR="000A2715" w:rsidRPr="007F02A0" w:rsidRDefault="006423A0" w:rsidP="00746AEF">
            <w:pPr>
              <w:spacing w:after="0"/>
              <w:jc w:val="center"/>
              <w:rPr>
                <w:rFonts w:ascii="Times New Roman" w:hAnsi="Times New Roman"/>
                <w:sz w:val="24"/>
                <w:szCs w:val="24"/>
              </w:rPr>
            </w:pPr>
            <w:r>
              <w:rPr>
                <w:rFonts w:ascii="Times New Roman" w:hAnsi="Times New Roman"/>
                <w:sz w:val="24"/>
                <w:szCs w:val="24"/>
              </w:rPr>
              <w:lastRenderedPageBreak/>
              <w:t>12</w:t>
            </w:r>
          </w:p>
        </w:tc>
        <w:tc>
          <w:tcPr>
            <w:tcW w:w="1092" w:type="pct"/>
          </w:tcPr>
          <w:p w:rsidR="000A2715" w:rsidRPr="007F02A0" w:rsidRDefault="000A2715" w:rsidP="00746AEF">
            <w:pPr>
              <w:spacing w:after="0"/>
              <w:jc w:val="center"/>
              <w:rPr>
                <w:rFonts w:ascii="Times New Roman" w:hAnsi="Times New Roman"/>
                <w:sz w:val="24"/>
                <w:szCs w:val="24"/>
              </w:rPr>
            </w:pPr>
          </w:p>
        </w:tc>
      </w:tr>
      <w:tr w:rsidR="006423A0" w:rsidRPr="007F02A0" w:rsidTr="003622EA">
        <w:tc>
          <w:tcPr>
            <w:tcW w:w="1276" w:type="pct"/>
            <w:vMerge w:val="restart"/>
          </w:tcPr>
          <w:p w:rsidR="006423A0" w:rsidRPr="007F02A0" w:rsidRDefault="006423A0"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7.</w:t>
            </w:r>
          </w:p>
          <w:p w:rsidR="006423A0" w:rsidRPr="007F02A0" w:rsidRDefault="006423A0"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опорно-двигательного аппарата</w:t>
            </w:r>
          </w:p>
        </w:tc>
        <w:tc>
          <w:tcPr>
            <w:tcW w:w="1927" w:type="pct"/>
          </w:tcPr>
          <w:p w:rsidR="006423A0" w:rsidRPr="007F02A0" w:rsidRDefault="006423A0"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423A0" w:rsidRPr="007F02A0" w:rsidRDefault="006423A0" w:rsidP="00746AEF">
            <w:pPr>
              <w:spacing w:after="0"/>
              <w:jc w:val="center"/>
              <w:rPr>
                <w:rFonts w:ascii="Times New Roman" w:hAnsi="Times New Roman"/>
                <w:sz w:val="24"/>
                <w:szCs w:val="24"/>
              </w:rPr>
            </w:pPr>
            <w:r>
              <w:rPr>
                <w:rFonts w:ascii="Times New Roman" w:hAnsi="Times New Roman"/>
                <w:b/>
                <w:sz w:val="24"/>
                <w:szCs w:val="24"/>
              </w:rPr>
              <w:t>8</w:t>
            </w:r>
          </w:p>
        </w:tc>
        <w:tc>
          <w:tcPr>
            <w:tcW w:w="1092" w:type="pct"/>
            <w:vMerge w:val="restart"/>
          </w:tcPr>
          <w:p w:rsidR="006423A0" w:rsidRPr="00ED2823"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423A0" w:rsidRPr="00ED2823"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423A0"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423A0" w:rsidRPr="007F02A0" w:rsidRDefault="006423A0"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746AEF">
            <w:pPr>
              <w:spacing w:after="0"/>
              <w:rPr>
                <w:rFonts w:ascii="Times New Roman" w:hAnsi="Times New Roman"/>
                <w:sz w:val="24"/>
                <w:szCs w:val="24"/>
              </w:rPr>
            </w:pPr>
            <w:r w:rsidRPr="007F02A0">
              <w:rPr>
                <w:rFonts w:ascii="Times New Roman" w:hAnsi="Times New Roman"/>
                <w:sz w:val="24"/>
                <w:szCs w:val="24"/>
              </w:rPr>
              <w:t>1.Причины и способствующие факторы. Клинические проявления, проблемы пациента (утренняя скованность, припухлость суставов, деформация суставов, боли в суставах, потливость, повышение температуры и т.д.), возможные осложнения.</w:t>
            </w:r>
          </w:p>
          <w:p w:rsidR="006423A0" w:rsidRPr="006423A0" w:rsidRDefault="006423A0" w:rsidP="006423A0">
            <w:pPr>
              <w:spacing w:after="0"/>
              <w:rPr>
                <w:rFonts w:ascii="Times New Roman" w:hAnsi="Times New Roman"/>
                <w:sz w:val="24"/>
                <w:szCs w:val="24"/>
              </w:rPr>
            </w:pPr>
            <w:r w:rsidRPr="007F02A0">
              <w:rPr>
                <w:rFonts w:ascii="Times New Roman" w:hAnsi="Times New Roman"/>
                <w:sz w:val="24"/>
                <w:szCs w:val="24"/>
              </w:rPr>
              <w:t>2. Методы диагностики заболеваний опорно-двигательного аппарата.</w:t>
            </w:r>
          </w:p>
        </w:tc>
        <w:tc>
          <w:tcPr>
            <w:tcW w:w="705" w:type="pct"/>
            <w:vAlign w:val="center"/>
          </w:tcPr>
          <w:p w:rsidR="006423A0" w:rsidRPr="007F02A0" w:rsidRDefault="006423A0" w:rsidP="006423A0">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vMerge/>
          </w:tcPr>
          <w:p w:rsidR="006423A0" w:rsidRPr="007F02A0" w:rsidRDefault="006423A0" w:rsidP="00746AEF">
            <w:pPr>
              <w:spacing w:after="0"/>
              <w:rPr>
                <w:rFonts w:ascii="Times New Roman" w:hAnsi="Times New Roman"/>
                <w:sz w:val="24"/>
                <w:szCs w:val="24"/>
                <w:lang w:val="en-US"/>
              </w:rPr>
            </w:pP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746AEF">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6423A0" w:rsidRPr="006423A0" w:rsidRDefault="006423A0" w:rsidP="006423A0">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6423A0" w:rsidRPr="006423A0" w:rsidRDefault="006423A0" w:rsidP="00746AEF">
            <w:pPr>
              <w:spacing w:after="0"/>
              <w:rPr>
                <w:rFonts w:ascii="Times New Roman" w:hAnsi="Times New Roman"/>
                <w:sz w:val="24"/>
                <w:szCs w:val="24"/>
              </w:rPr>
            </w:pP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6423A0">
            <w:pPr>
              <w:spacing w:after="0"/>
              <w:rPr>
                <w:rFonts w:ascii="Times New Roman" w:hAnsi="Times New Roman"/>
                <w:b/>
                <w:sz w:val="24"/>
                <w:szCs w:val="24"/>
              </w:rPr>
            </w:pPr>
            <w:r w:rsidRPr="007F02A0">
              <w:rPr>
                <w:rFonts w:ascii="Times New Roman" w:hAnsi="Times New Roman"/>
                <w:b/>
                <w:sz w:val="24"/>
                <w:szCs w:val="24"/>
              </w:rPr>
              <w:t xml:space="preserve">Практическое занятие № </w:t>
            </w:r>
            <w:r>
              <w:rPr>
                <w:rFonts w:ascii="Times New Roman" w:hAnsi="Times New Roman"/>
                <w:b/>
                <w:sz w:val="24"/>
                <w:szCs w:val="24"/>
              </w:rPr>
              <w:t>8</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Особенности сестринского ухода за пациентами</w:t>
            </w:r>
            <w:r>
              <w:rPr>
                <w:rFonts w:ascii="Times New Roman" w:hAnsi="Times New Roman"/>
                <w:sz w:val="24"/>
                <w:szCs w:val="24"/>
              </w:rPr>
              <w:t xml:space="preserve"> при заболеваниях опорно-двигательного аппарата.</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Правила и порядок подготовки пациента к диагностическим и лечебным процедурам.</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Особенности лечебного питания.</w:t>
            </w:r>
          </w:p>
        </w:tc>
        <w:tc>
          <w:tcPr>
            <w:tcW w:w="705" w:type="pct"/>
            <w:vAlign w:val="center"/>
          </w:tcPr>
          <w:p w:rsidR="006423A0" w:rsidRPr="006423A0" w:rsidRDefault="006423A0" w:rsidP="006423A0">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6423A0" w:rsidRPr="006423A0" w:rsidRDefault="006423A0" w:rsidP="00746AEF">
            <w:pPr>
              <w:spacing w:after="0"/>
              <w:rPr>
                <w:rFonts w:ascii="Times New Roman" w:hAnsi="Times New Roman"/>
                <w:sz w:val="24"/>
                <w:szCs w:val="24"/>
              </w:rPr>
            </w:pPr>
          </w:p>
        </w:tc>
      </w:tr>
      <w:tr w:rsidR="006423A0" w:rsidRPr="007F02A0" w:rsidTr="003622EA">
        <w:tc>
          <w:tcPr>
            <w:tcW w:w="1276" w:type="pct"/>
            <w:vMerge w:val="restart"/>
          </w:tcPr>
          <w:p w:rsidR="006423A0" w:rsidRPr="007F02A0" w:rsidRDefault="006423A0"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8.</w:t>
            </w:r>
          </w:p>
          <w:p w:rsidR="006423A0" w:rsidRPr="007F02A0" w:rsidRDefault="006423A0"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крови и органов кроветворения</w:t>
            </w:r>
          </w:p>
        </w:tc>
        <w:tc>
          <w:tcPr>
            <w:tcW w:w="1927" w:type="pct"/>
          </w:tcPr>
          <w:p w:rsidR="006423A0" w:rsidRPr="007F02A0" w:rsidRDefault="006423A0"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423A0" w:rsidRPr="007F02A0" w:rsidRDefault="006423A0" w:rsidP="00746AEF">
            <w:pPr>
              <w:spacing w:after="0"/>
              <w:jc w:val="center"/>
              <w:rPr>
                <w:rFonts w:ascii="Times New Roman" w:hAnsi="Times New Roman"/>
                <w:sz w:val="24"/>
                <w:szCs w:val="24"/>
              </w:rPr>
            </w:pPr>
            <w:r>
              <w:rPr>
                <w:rFonts w:ascii="Times New Roman" w:hAnsi="Times New Roman"/>
                <w:b/>
                <w:sz w:val="24"/>
                <w:szCs w:val="24"/>
              </w:rPr>
              <w:t>8</w:t>
            </w:r>
          </w:p>
        </w:tc>
        <w:tc>
          <w:tcPr>
            <w:tcW w:w="1092" w:type="pct"/>
            <w:vMerge w:val="restart"/>
          </w:tcPr>
          <w:p w:rsidR="006423A0" w:rsidRPr="00ED2823"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423A0" w:rsidRPr="00ED2823"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423A0" w:rsidRDefault="006423A0"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423A0" w:rsidRPr="007F02A0" w:rsidRDefault="006423A0"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746AEF">
            <w:pPr>
              <w:spacing w:after="0"/>
              <w:rPr>
                <w:rFonts w:ascii="Times New Roman" w:hAnsi="Times New Roman"/>
                <w:sz w:val="24"/>
                <w:szCs w:val="24"/>
              </w:rPr>
            </w:pPr>
            <w:r w:rsidRPr="007F02A0">
              <w:rPr>
                <w:rFonts w:ascii="Times New Roman" w:hAnsi="Times New Roman"/>
                <w:sz w:val="24"/>
                <w:szCs w:val="24"/>
              </w:rPr>
              <w:t>1.Причины и способствующие факторы. Клинические проявления, проблемы пациента (слабость, парестезии, кожный зуд, кровоточивость, ломкость ногтей и т.д.), возможные осложнения.</w:t>
            </w:r>
          </w:p>
          <w:p w:rsidR="006423A0" w:rsidRPr="007F02A0" w:rsidRDefault="006423A0" w:rsidP="00746AEF">
            <w:pPr>
              <w:spacing w:after="0"/>
              <w:rPr>
                <w:rFonts w:ascii="Times New Roman" w:hAnsi="Times New Roman"/>
                <w:sz w:val="24"/>
                <w:szCs w:val="24"/>
              </w:rPr>
            </w:pPr>
            <w:r w:rsidRPr="007F02A0">
              <w:rPr>
                <w:rFonts w:ascii="Times New Roman" w:hAnsi="Times New Roman"/>
                <w:sz w:val="24"/>
                <w:szCs w:val="24"/>
              </w:rPr>
              <w:t>2. Методы диагностики заболеваний крови и органов кроветворения.</w:t>
            </w:r>
          </w:p>
          <w:p w:rsidR="006423A0" w:rsidRPr="007F02A0" w:rsidRDefault="006423A0" w:rsidP="006423A0">
            <w:pPr>
              <w:spacing w:after="0"/>
              <w:rPr>
                <w:rFonts w:ascii="Times New Roman" w:hAnsi="Times New Roman"/>
                <w:b/>
                <w:sz w:val="24"/>
                <w:szCs w:val="24"/>
              </w:rPr>
            </w:pPr>
            <w:r w:rsidRPr="007F02A0">
              <w:rPr>
                <w:rFonts w:ascii="Times New Roman" w:hAnsi="Times New Roman"/>
                <w:sz w:val="24"/>
                <w:szCs w:val="24"/>
              </w:rPr>
              <w:t>3. Правила и порядок подготовки пациента к диагностическим процедурам (развернутый клинический анализ крови, стернальная пункция, УЗИ печени и селезенки и т.д.).</w:t>
            </w:r>
          </w:p>
        </w:tc>
        <w:tc>
          <w:tcPr>
            <w:tcW w:w="705" w:type="pct"/>
            <w:vAlign w:val="center"/>
          </w:tcPr>
          <w:p w:rsidR="006423A0" w:rsidRPr="007F02A0" w:rsidRDefault="006423A0" w:rsidP="006423A0">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vMerge/>
          </w:tcPr>
          <w:p w:rsidR="006423A0" w:rsidRPr="007F02A0" w:rsidRDefault="006423A0" w:rsidP="00746AEF">
            <w:pPr>
              <w:spacing w:after="0"/>
              <w:rPr>
                <w:rFonts w:ascii="Times New Roman" w:hAnsi="Times New Roman"/>
                <w:sz w:val="24"/>
                <w:szCs w:val="24"/>
                <w:lang w:val="en-US"/>
              </w:rPr>
            </w:pP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746AEF">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6423A0" w:rsidRPr="006423A0" w:rsidRDefault="006423A0" w:rsidP="006423A0">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6423A0" w:rsidRPr="006423A0" w:rsidRDefault="006423A0" w:rsidP="00746AEF">
            <w:pPr>
              <w:spacing w:after="0"/>
              <w:rPr>
                <w:rFonts w:ascii="Times New Roman" w:hAnsi="Times New Roman"/>
                <w:sz w:val="24"/>
                <w:szCs w:val="24"/>
              </w:rPr>
            </w:pPr>
          </w:p>
        </w:tc>
      </w:tr>
      <w:tr w:rsidR="006423A0" w:rsidRPr="007F02A0" w:rsidTr="003622EA">
        <w:tc>
          <w:tcPr>
            <w:tcW w:w="1276" w:type="pct"/>
            <w:vMerge/>
          </w:tcPr>
          <w:p w:rsidR="006423A0" w:rsidRPr="007F02A0" w:rsidRDefault="006423A0" w:rsidP="00746AEF">
            <w:pPr>
              <w:spacing w:after="0"/>
              <w:rPr>
                <w:rFonts w:ascii="Times New Roman" w:hAnsi="Times New Roman"/>
                <w:b/>
                <w:bCs/>
                <w:sz w:val="24"/>
                <w:szCs w:val="24"/>
              </w:rPr>
            </w:pPr>
          </w:p>
        </w:tc>
        <w:tc>
          <w:tcPr>
            <w:tcW w:w="1927" w:type="pct"/>
          </w:tcPr>
          <w:p w:rsidR="006423A0" w:rsidRPr="007F02A0" w:rsidRDefault="006423A0" w:rsidP="006423A0">
            <w:pPr>
              <w:spacing w:after="0"/>
              <w:rPr>
                <w:rFonts w:ascii="Times New Roman" w:hAnsi="Times New Roman"/>
                <w:b/>
                <w:sz w:val="24"/>
                <w:szCs w:val="24"/>
              </w:rPr>
            </w:pPr>
            <w:r w:rsidRPr="007F02A0">
              <w:rPr>
                <w:rFonts w:ascii="Times New Roman" w:hAnsi="Times New Roman"/>
                <w:b/>
                <w:sz w:val="24"/>
                <w:szCs w:val="24"/>
              </w:rPr>
              <w:t xml:space="preserve">Практическое занятие № </w:t>
            </w:r>
            <w:r w:rsidR="00DD7ADE">
              <w:rPr>
                <w:rFonts w:ascii="Times New Roman" w:hAnsi="Times New Roman"/>
                <w:b/>
                <w:sz w:val="24"/>
                <w:szCs w:val="24"/>
              </w:rPr>
              <w:t>9</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 xml:space="preserve">Особенности сестринского ухода </w:t>
            </w:r>
            <w:r w:rsidRPr="007F02A0">
              <w:rPr>
                <w:rFonts w:ascii="Times New Roman" w:hAnsi="Times New Roman"/>
                <w:sz w:val="24"/>
                <w:szCs w:val="24"/>
              </w:rPr>
              <w:lastRenderedPageBreak/>
              <w:t>за пациентами (уход за полостью рта, кожей, слизистыми оболочками, контроль массы тела и т.д.).</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Особенности лечебного питания.</w:t>
            </w:r>
          </w:p>
          <w:p w:rsidR="006423A0" w:rsidRPr="007F02A0" w:rsidRDefault="006423A0" w:rsidP="006423A0">
            <w:pPr>
              <w:spacing w:after="0"/>
              <w:rPr>
                <w:rFonts w:ascii="Times New Roman" w:hAnsi="Times New Roman"/>
                <w:sz w:val="24"/>
                <w:szCs w:val="24"/>
              </w:rPr>
            </w:pPr>
            <w:r w:rsidRPr="007F02A0">
              <w:rPr>
                <w:rFonts w:ascii="Times New Roman" w:hAnsi="Times New Roman"/>
                <w:sz w:val="24"/>
                <w:szCs w:val="24"/>
              </w:rPr>
              <w:t>Клинические признаки внезапных обострений хронических заболеваний, правила оказания неотложной помощи</w:t>
            </w:r>
            <w:r>
              <w:rPr>
                <w:rFonts w:ascii="Times New Roman" w:hAnsi="Times New Roman"/>
                <w:sz w:val="24"/>
                <w:szCs w:val="24"/>
              </w:rPr>
              <w:t>.</w:t>
            </w:r>
          </w:p>
        </w:tc>
        <w:tc>
          <w:tcPr>
            <w:tcW w:w="705" w:type="pct"/>
            <w:vAlign w:val="center"/>
          </w:tcPr>
          <w:p w:rsidR="006423A0" w:rsidRPr="006423A0" w:rsidRDefault="006423A0" w:rsidP="006423A0">
            <w:pPr>
              <w:spacing w:after="0"/>
              <w:jc w:val="center"/>
              <w:rPr>
                <w:rFonts w:ascii="Times New Roman" w:hAnsi="Times New Roman"/>
                <w:sz w:val="24"/>
                <w:szCs w:val="24"/>
              </w:rPr>
            </w:pPr>
            <w:r>
              <w:rPr>
                <w:rFonts w:ascii="Times New Roman" w:hAnsi="Times New Roman"/>
                <w:sz w:val="24"/>
                <w:szCs w:val="24"/>
              </w:rPr>
              <w:lastRenderedPageBreak/>
              <w:t>6</w:t>
            </w:r>
          </w:p>
        </w:tc>
        <w:tc>
          <w:tcPr>
            <w:tcW w:w="1092" w:type="pct"/>
          </w:tcPr>
          <w:p w:rsidR="006423A0" w:rsidRPr="006423A0" w:rsidRDefault="006423A0"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9.</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за пациентами с заболеваниями глаз и придаточного аппарата</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8</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1.Причины нарушения зрения.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2.Методы обследования. Функции и порядок действий медицинской сестры в подготовке ипроведении диагностических процедур и лечения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3.Центральное и периферическое зрение. Аномалии рефракции и аккомодации.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4.Миопия, степени, принципы лечения и профилактика.</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5.Воспалительные заболевания глаз и придаточного аппарата. Клинические признаки, принципы лечения.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6.Глаукома. Катаракта. Клинические признаки, принципы лечения.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7.Неотложная помощь травме глаза, инородном теле.</w:t>
            </w:r>
          </w:p>
        </w:tc>
        <w:tc>
          <w:tcPr>
            <w:tcW w:w="705" w:type="pct"/>
            <w:vAlign w:val="center"/>
          </w:tcPr>
          <w:p w:rsidR="006938BD" w:rsidRPr="007F02A0" w:rsidRDefault="006938BD" w:rsidP="006423A0">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6423A0">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 xml:space="preserve">Практическое занятие № </w:t>
            </w:r>
            <w:r w:rsidR="00DD7ADE">
              <w:rPr>
                <w:rFonts w:ascii="Times New Roman" w:hAnsi="Times New Roman"/>
                <w:b/>
                <w:sz w:val="24"/>
                <w:szCs w:val="24"/>
              </w:rPr>
              <w:t>10</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при заболеваниях глаз и придаточного аппарата.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Определение остроты зрения пациента.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Применение лекарственных препаратов по назначению врача и проведение лечебных процедур (закапывание капель в глаза, промывание глаз, закладывание мази за веко)</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10.</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 xml:space="preserve">Болезни периода </w:t>
            </w:r>
            <w:r w:rsidRPr="007F02A0">
              <w:rPr>
                <w:rFonts w:ascii="Times New Roman" w:hAnsi="Times New Roman"/>
                <w:b/>
                <w:bCs/>
                <w:sz w:val="24"/>
                <w:szCs w:val="24"/>
              </w:rPr>
              <w:lastRenderedPageBreak/>
              <w:t xml:space="preserve">новорожденности и детей раннего возраста. Особенности сестринского ухода. </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lastRenderedPageBreak/>
              <w:t>Содержание</w:t>
            </w:r>
          </w:p>
        </w:tc>
        <w:tc>
          <w:tcPr>
            <w:tcW w:w="705" w:type="pct"/>
            <w:vAlign w:val="center"/>
          </w:tcPr>
          <w:p w:rsidR="006938BD" w:rsidRPr="007F02A0" w:rsidRDefault="006938BD" w:rsidP="00746AEF">
            <w:pPr>
              <w:spacing w:after="0"/>
              <w:jc w:val="center"/>
              <w:rPr>
                <w:rFonts w:ascii="Times New Roman" w:hAnsi="Times New Roman"/>
                <w:sz w:val="24"/>
                <w:szCs w:val="24"/>
              </w:rPr>
            </w:pPr>
            <w:r w:rsidRPr="007F02A0">
              <w:rPr>
                <w:rFonts w:ascii="Times New Roman" w:hAnsi="Times New Roman"/>
                <w:b/>
                <w:sz w:val="24"/>
                <w:szCs w:val="24"/>
              </w:rPr>
              <w:t>8</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lastRenderedPageBreak/>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1.Болезни периода </w:t>
            </w:r>
            <w:r w:rsidRPr="007F02A0">
              <w:rPr>
                <w:rFonts w:ascii="Times New Roman" w:hAnsi="Times New Roman"/>
                <w:sz w:val="24"/>
                <w:szCs w:val="24"/>
              </w:rPr>
              <w:lastRenderedPageBreak/>
              <w:t>новорожденности. Гемолитическая болезнь, определение, факторы риска, формы болезни, ранние признаки. Проблемы пациента, обусловленныебилирубиновой интоксикацией. Методы диагностики, организация ухода</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2.Заболевания кожи у детей раннего возраста: потница, опрелости, гнойничковые заболевания. Причины, факторы риска, клинические признаки.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 Гнойно-воспалительные заболевания кожи у детей раннего возраста: везикулопустулез, пузырчатка, псевдофурункулез, омфалит. Причины, факторы риска, ранние признаки, организация ухода, принципы лечения, профилактика.</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 Атопический дерматит, факторы риска, ранние признаки, принципы лечения и ухода, профилактика</w:t>
            </w:r>
          </w:p>
        </w:tc>
        <w:tc>
          <w:tcPr>
            <w:tcW w:w="705" w:type="pct"/>
            <w:vAlign w:val="center"/>
          </w:tcPr>
          <w:p w:rsidR="006938BD" w:rsidRPr="007F02A0" w:rsidRDefault="006938BD" w:rsidP="006423A0">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DD7ADE">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 xml:space="preserve">Практическое занятие № </w:t>
            </w:r>
            <w:r w:rsidR="00DD7ADE">
              <w:rPr>
                <w:rFonts w:ascii="Times New Roman" w:hAnsi="Times New Roman"/>
                <w:b/>
                <w:sz w:val="24"/>
                <w:szCs w:val="24"/>
              </w:rPr>
              <w:t>11</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Осуществление сестринского ухода за детьми раннего возраста. </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Обработка кожи и кожных складок при потнице, опрелостях, гнойничковых поражениях, обработка слизистых оболочек,пупочной ранки. Применение лекарственных препаратов.</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11</w:t>
            </w:r>
            <w:r>
              <w:rPr>
                <w:rFonts w:ascii="Times New Roman" w:hAnsi="Times New Roman"/>
                <w:b/>
                <w:bCs/>
                <w:sz w:val="24"/>
                <w:szCs w:val="24"/>
              </w:rPr>
              <w:t>.</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Особенности сестринского ухода за пациентами детского возраста при заболеваниях внутренних органов терапевтического профиля</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12</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1.Анатомо-физиологические особенности органов дыхательной системы и сердечно-сосудистой систем у детей разного возраста.</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2.Причины, факторы риска, возможные проблемы при заболеваниях органов </w:t>
            </w:r>
            <w:r w:rsidRPr="007F02A0">
              <w:rPr>
                <w:rFonts w:ascii="Times New Roman" w:hAnsi="Times New Roman"/>
                <w:sz w:val="24"/>
                <w:szCs w:val="24"/>
              </w:rPr>
              <w:lastRenderedPageBreak/>
              <w:t>дыхательной системыу детей. Особенности течения заболеваний.</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3.Методы обследования, принципы лечения и особенности ухода при заболеваниях у детей.</w:t>
            </w:r>
          </w:p>
        </w:tc>
        <w:tc>
          <w:tcPr>
            <w:tcW w:w="705" w:type="pct"/>
            <w:vAlign w:val="center"/>
          </w:tcPr>
          <w:p w:rsidR="006938BD" w:rsidRPr="007F02A0" w:rsidRDefault="006938BD" w:rsidP="00DD7ADE">
            <w:pPr>
              <w:spacing w:after="0"/>
              <w:jc w:val="center"/>
              <w:rPr>
                <w:rFonts w:ascii="Times New Roman" w:hAnsi="Times New Roman"/>
                <w:sz w:val="24"/>
                <w:szCs w:val="24"/>
                <w:lang w:val="en-US"/>
              </w:rPr>
            </w:pPr>
            <w:r w:rsidRPr="007F02A0">
              <w:rPr>
                <w:rFonts w:ascii="Times New Roman" w:hAnsi="Times New Roman"/>
                <w:sz w:val="24"/>
                <w:szCs w:val="24"/>
                <w:lang w:val="en-US"/>
              </w:rPr>
              <w:lastRenderedPageBreak/>
              <w:t>2</w:t>
            </w:r>
          </w:p>
        </w:tc>
        <w:tc>
          <w:tcPr>
            <w:tcW w:w="1092" w:type="pct"/>
            <w:vMerge/>
          </w:tcPr>
          <w:p w:rsidR="006938BD" w:rsidRPr="007F02A0" w:rsidRDefault="006938BD"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1.Анатомо-физиологические особенности мочевыделительной систем у детей разного возраста.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2.Причины, факторы риска, возможные проблемы при заболеваниях сердечно-сосудистой и мочевыделительной систем. Особенности течения заболеваний.</w:t>
            </w:r>
          </w:p>
          <w:p w:rsidR="000A2715" w:rsidRPr="007F02A0" w:rsidRDefault="000A2715" w:rsidP="00746AEF">
            <w:pPr>
              <w:spacing w:after="0"/>
              <w:rPr>
                <w:rFonts w:ascii="Times New Roman" w:hAnsi="Times New Roman"/>
                <w:b/>
                <w:sz w:val="24"/>
                <w:szCs w:val="24"/>
              </w:rPr>
            </w:pPr>
            <w:r w:rsidRPr="007F02A0">
              <w:rPr>
                <w:rFonts w:ascii="Times New Roman" w:hAnsi="Times New Roman"/>
                <w:sz w:val="24"/>
                <w:szCs w:val="24"/>
              </w:rPr>
              <w:t>3.Методы обследования, принципы лечения и особенности ухода при заболеваниях у детей.</w:t>
            </w:r>
          </w:p>
        </w:tc>
        <w:tc>
          <w:tcPr>
            <w:tcW w:w="705" w:type="pct"/>
            <w:vAlign w:val="center"/>
          </w:tcPr>
          <w:p w:rsidR="000A2715" w:rsidRPr="007F02A0" w:rsidRDefault="000A2715" w:rsidP="00DD7ADE">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tcPr>
          <w:p w:rsidR="000A2715" w:rsidRPr="007F02A0" w:rsidRDefault="000A2715"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1.Анатомо-физиологические особенности пищеварительнойсистемыу детей разного возраста.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2.Причины, факторы риска, возможные проблемы при заболеваниях пищеварительной системы. Особенности течения заболеваний.</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3. Острые и хронические расстройства питания у детей.</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4. Лабораторные и инструментальные методы исследования, применяемые в детской практике.</w:t>
            </w:r>
          </w:p>
          <w:p w:rsidR="000A2715" w:rsidRPr="007F02A0" w:rsidRDefault="000A2715" w:rsidP="00746AEF">
            <w:pPr>
              <w:spacing w:after="0"/>
              <w:rPr>
                <w:rFonts w:ascii="Times New Roman" w:hAnsi="Times New Roman"/>
                <w:b/>
                <w:sz w:val="24"/>
                <w:szCs w:val="24"/>
              </w:rPr>
            </w:pPr>
            <w:r w:rsidRPr="007F02A0">
              <w:rPr>
                <w:rFonts w:ascii="Times New Roman" w:hAnsi="Times New Roman"/>
                <w:sz w:val="24"/>
                <w:szCs w:val="24"/>
              </w:rPr>
              <w:t>5. Принципы лечения и особенности ухода при заболеваниях у детей.</w:t>
            </w:r>
          </w:p>
        </w:tc>
        <w:tc>
          <w:tcPr>
            <w:tcW w:w="705" w:type="pct"/>
            <w:vAlign w:val="center"/>
          </w:tcPr>
          <w:p w:rsidR="000A2715" w:rsidRPr="007F02A0" w:rsidRDefault="000A2715" w:rsidP="00DD7ADE">
            <w:pPr>
              <w:spacing w:after="0"/>
              <w:jc w:val="center"/>
              <w:rPr>
                <w:rFonts w:ascii="Times New Roman" w:hAnsi="Times New Roman"/>
                <w:sz w:val="24"/>
                <w:szCs w:val="24"/>
                <w:lang w:val="en-US"/>
              </w:rPr>
            </w:pPr>
            <w:r w:rsidRPr="007F02A0">
              <w:rPr>
                <w:rFonts w:ascii="Times New Roman" w:hAnsi="Times New Roman"/>
                <w:sz w:val="24"/>
                <w:szCs w:val="24"/>
                <w:lang w:val="en-US"/>
              </w:rPr>
              <w:t>2</w:t>
            </w:r>
          </w:p>
        </w:tc>
        <w:tc>
          <w:tcPr>
            <w:tcW w:w="1092" w:type="pct"/>
          </w:tcPr>
          <w:p w:rsidR="000A2715" w:rsidRPr="007F02A0" w:rsidRDefault="000A2715" w:rsidP="00746AEF">
            <w:pPr>
              <w:spacing w:after="0"/>
              <w:rPr>
                <w:rFonts w:ascii="Times New Roman" w:hAnsi="Times New Roman"/>
                <w:sz w:val="24"/>
                <w:szCs w:val="24"/>
                <w:lang w:val="en-US"/>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DD7ADE">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jc w:val="center"/>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b/>
                <w:sz w:val="24"/>
                <w:szCs w:val="24"/>
              </w:rPr>
            </w:pPr>
            <w:r w:rsidRPr="007F02A0">
              <w:rPr>
                <w:rFonts w:ascii="Times New Roman" w:hAnsi="Times New Roman"/>
                <w:b/>
                <w:sz w:val="24"/>
                <w:szCs w:val="24"/>
              </w:rPr>
              <w:t>Практическое занятие № 1</w:t>
            </w:r>
            <w:r w:rsidR="00DD7ADE">
              <w:rPr>
                <w:rFonts w:ascii="Times New Roman" w:hAnsi="Times New Roman"/>
                <w:b/>
                <w:sz w:val="24"/>
                <w:szCs w:val="24"/>
              </w:rPr>
              <w:t>2</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Осуществление сестринского ухода за детьми при заболеваниях внутренних органов терапевтического профиля. Выборка назначений из медицинской карты пациента.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lastRenderedPageBreak/>
              <w:t xml:space="preserve">Выполнение диагностических и лечебных процедур (объективное обследование, использование терапевтической игры при подготовке ребенка к инвазивным вмешательствам, сбор биологического материала пациента для лабораторного исследования, проведение оксигенотерапии, закапывание капель в нос, глаза и уши, уход за кожей и кожными складками, применение лекарственных препаратов по назначению врача). </w:t>
            </w:r>
          </w:p>
        </w:tc>
        <w:tc>
          <w:tcPr>
            <w:tcW w:w="705" w:type="pct"/>
            <w:vAlign w:val="center"/>
          </w:tcPr>
          <w:p w:rsidR="000A2715" w:rsidRPr="007F02A0" w:rsidRDefault="000A2715" w:rsidP="00746AEF">
            <w:pPr>
              <w:spacing w:after="0"/>
              <w:jc w:val="center"/>
              <w:rPr>
                <w:rFonts w:ascii="Times New Roman" w:hAnsi="Times New Roman"/>
                <w:sz w:val="24"/>
                <w:szCs w:val="24"/>
              </w:rPr>
            </w:pPr>
            <w:r w:rsidRPr="007F02A0">
              <w:rPr>
                <w:rFonts w:ascii="Times New Roman" w:hAnsi="Times New Roman"/>
                <w:sz w:val="24"/>
                <w:szCs w:val="24"/>
              </w:rPr>
              <w:lastRenderedPageBreak/>
              <w:t>6</w:t>
            </w:r>
          </w:p>
        </w:tc>
        <w:tc>
          <w:tcPr>
            <w:tcW w:w="1092" w:type="pct"/>
          </w:tcPr>
          <w:p w:rsidR="000A2715" w:rsidRPr="007F02A0" w:rsidRDefault="000A2715" w:rsidP="00746AEF">
            <w:pPr>
              <w:spacing w:after="0"/>
              <w:jc w:val="center"/>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12.</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заболеваниях нервной системы</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6</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1.Основы невропатологии, основные симптомы и синдромы заболеваний нервной системы.</w:t>
            </w:r>
          </w:p>
          <w:p w:rsidR="006938BD" w:rsidRPr="007F02A0" w:rsidRDefault="006938BD" w:rsidP="00746AEF">
            <w:pPr>
              <w:spacing w:after="0"/>
              <w:rPr>
                <w:rFonts w:ascii="Times New Roman" w:hAnsi="Times New Roman"/>
                <w:bCs/>
                <w:sz w:val="24"/>
                <w:szCs w:val="24"/>
              </w:rPr>
            </w:pPr>
            <w:r w:rsidRPr="007F02A0">
              <w:rPr>
                <w:rFonts w:ascii="Times New Roman" w:hAnsi="Times New Roman"/>
                <w:sz w:val="24"/>
                <w:szCs w:val="24"/>
              </w:rPr>
              <w:t>2.</w:t>
            </w:r>
            <w:r w:rsidRPr="007F02A0">
              <w:rPr>
                <w:rFonts w:ascii="Times New Roman" w:hAnsi="Times New Roman"/>
                <w:bCs/>
                <w:sz w:val="24"/>
                <w:szCs w:val="24"/>
              </w:rPr>
              <w:t xml:space="preserve"> Нарушения мозгового кровообращения. Факторы риска развития нарушений мозгового кровообращения. Причины, вызывающие нарушения мозгового кровообращения. </w:t>
            </w:r>
          </w:p>
          <w:p w:rsidR="006938BD" w:rsidRPr="007F02A0" w:rsidRDefault="006938BD" w:rsidP="00746AEF">
            <w:pPr>
              <w:spacing w:after="0"/>
              <w:rPr>
                <w:rFonts w:ascii="Times New Roman" w:hAnsi="Times New Roman"/>
                <w:bCs/>
                <w:sz w:val="24"/>
                <w:szCs w:val="24"/>
              </w:rPr>
            </w:pPr>
            <w:r w:rsidRPr="007F02A0">
              <w:rPr>
                <w:rFonts w:ascii="Times New Roman" w:hAnsi="Times New Roman"/>
                <w:bCs/>
                <w:sz w:val="24"/>
                <w:szCs w:val="24"/>
              </w:rPr>
              <w:t xml:space="preserve">3.Преходящие нарушения мозгового кровообращения (клиническая картина транзиторной ишемической атаки). </w:t>
            </w:r>
          </w:p>
          <w:p w:rsidR="006938BD" w:rsidRPr="007F02A0" w:rsidRDefault="006938BD" w:rsidP="00746AEF">
            <w:pPr>
              <w:spacing w:after="0"/>
              <w:rPr>
                <w:rFonts w:ascii="Times New Roman" w:hAnsi="Times New Roman"/>
                <w:bCs/>
                <w:sz w:val="24"/>
                <w:szCs w:val="24"/>
              </w:rPr>
            </w:pPr>
            <w:r w:rsidRPr="007F02A0">
              <w:rPr>
                <w:rFonts w:ascii="Times New Roman" w:hAnsi="Times New Roman"/>
                <w:bCs/>
                <w:sz w:val="24"/>
                <w:szCs w:val="24"/>
              </w:rPr>
              <w:t xml:space="preserve">4.Механизм острого нарушения мозгового кровообращения:ишемического и геморрагического инсультов. </w:t>
            </w:r>
          </w:p>
          <w:p w:rsidR="006938BD" w:rsidRPr="007F02A0" w:rsidRDefault="006938BD" w:rsidP="00746AEF">
            <w:pPr>
              <w:spacing w:after="0"/>
              <w:rPr>
                <w:rFonts w:ascii="Times New Roman" w:hAnsi="Times New Roman"/>
                <w:bCs/>
                <w:sz w:val="24"/>
                <w:szCs w:val="24"/>
              </w:rPr>
            </w:pPr>
            <w:r w:rsidRPr="007F02A0">
              <w:rPr>
                <w:rFonts w:ascii="Times New Roman" w:hAnsi="Times New Roman"/>
                <w:bCs/>
                <w:sz w:val="24"/>
                <w:szCs w:val="24"/>
              </w:rPr>
              <w:t xml:space="preserve">5.Неврологический дефицит при инсульте: проявления и сестринские вмешательства. </w:t>
            </w:r>
          </w:p>
          <w:p w:rsidR="006938BD" w:rsidRPr="007F02A0" w:rsidRDefault="006938BD" w:rsidP="00746AEF">
            <w:pPr>
              <w:spacing w:after="0"/>
              <w:rPr>
                <w:rFonts w:ascii="Times New Roman" w:hAnsi="Times New Roman"/>
                <w:bCs/>
                <w:sz w:val="24"/>
                <w:szCs w:val="24"/>
              </w:rPr>
            </w:pPr>
            <w:r w:rsidRPr="007F02A0">
              <w:rPr>
                <w:rFonts w:ascii="Times New Roman" w:hAnsi="Times New Roman"/>
                <w:bCs/>
                <w:sz w:val="24"/>
                <w:szCs w:val="24"/>
              </w:rPr>
              <w:t>6.Последствия цереброваскулярных болезней для пациента</w:t>
            </w:r>
          </w:p>
          <w:p w:rsidR="006938BD" w:rsidRPr="007F02A0" w:rsidRDefault="006938BD" w:rsidP="00746AEF">
            <w:pPr>
              <w:spacing w:after="0"/>
              <w:rPr>
                <w:rFonts w:ascii="Times New Roman" w:hAnsi="Times New Roman"/>
                <w:b/>
                <w:sz w:val="24"/>
                <w:szCs w:val="24"/>
              </w:rPr>
            </w:pPr>
            <w:r w:rsidRPr="007F02A0">
              <w:rPr>
                <w:rFonts w:ascii="Times New Roman" w:hAnsi="Times New Roman"/>
                <w:bCs/>
                <w:sz w:val="24"/>
                <w:szCs w:val="24"/>
              </w:rPr>
              <w:t>7. Особенности ухода за пациентами с нарушением мозгового кровообращения в стационаре и на дому</w:t>
            </w:r>
          </w:p>
        </w:tc>
        <w:tc>
          <w:tcPr>
            <w:tcW w:w="705" w:type="pct"/>
            <w:vAlign w:val="center"/>
          </w:tcPr>
          <w:p w:rsidR="006938BD" w:rsidRPr="007F02A0" w:rsidRDefault="006938BD"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6938BD" w:rsidRPr="007F02A0" w:rsidRDefault="006938BD"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1.Сестринский уход за пациентами с воспалительными заболеваниями головного и спинного мозга (менингит, </w:t>
            </w:r>
            <w:r w:rsidRPr="007F02A0">
              <w:rPr>
                <w:rFonts w:ascii="Times New Roman" w:hAnsi="Times New Roman"/>
                <w:sz w:val="24"/>
                <w:szCs w:val="24"/>
              </w:rPr>
              <w:lastRenderedPageBreak/>
              <w:t>энцефалит, миелит)</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2.Особенности этиологии, клинической картины, течения болезни.</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медицинский сестры в подготовке и проведении диагностических процедур и лечении дегенеративных заболеваний нервной системы.</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1.Заболевания периферической нервной системы. Причины и факторы развития заболеваний периферической нервной системы. </w:t>
            </w:r>
          </w:p>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2.Дегенеративно-дистрофические поражения позвоночника, осложненные рефлекторным и корешковым синдромами на шейном, грудном, пояснично-крестцовом уровнях. Клиника, методы диагностики, особенности ухода за пациентом.</w:t>
            </w:r>
          </w:p>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3.Неврит лицевого нерва, невралгия тройничного нерва, невропатии верхних и нижних конечностей. Клинические проявления, особенности ухода, принципы лечения и профилактики. </w:t>
            </w:r>
          </w:p>
          <w:p w:rsidR="000A2715" w:rsidRPr="007F02A0" w:rsidRDefault="000A2715" w:rsidP="00746AEF">
            <w:pPr>
              <w:spacing w:after="0"/>
              <w:jc w:val="both"/>
              <w:rPr>
                <w:rFonts w:ascii="Times New Roman" w:hAnsi="Times New Roman"/>
                <w:b/>
                <w:sz w:val="24"/>
                <w:szCs w:val="24"/>
              </w:rPr>
            </w:pPr>
            <w:r w:rsidRPr="007F02A0">
              <w:rPr>
                <w:rFonts w:ascii="Times New Roman" w:hAnsi="Times New Roman"/>
                <w:bCs/>
                <w:sz w:val="24"/>
                <w:szCs w:val="24"/>
              </w:rPr>
              <w:t>4.Особености ухода за пациентами с заболеваниями периферической нервной системы в стационаре и на дому</w:t>
            </w:r>
          </w:p>
        </w:tc>
        <w:tc>
          <w:tcPr>
            <w:tcW w:w="705" w:type="pct"/>
            <w:vAlign w:val="center"/>
          </w:tcPr>
          <w:p w:rsidR="000A2715" w:rsidRPr="007F02A0" w:rsidRDefault="000A2715" w:rsidP="00746AEF">
            <w:pPr>
              <w:spacing w:after="0"/>
              <w:rPr>
                <w:rFonts w:ascii="Times New Roman" w:hAnsi="Times New Roman"/>
                <w:sz w:val="24"/>
                <w:szCs w:val="24"/>
              </w:rPr>
            </w:pPr>
          </w:p>
          <w:p w:rsidR="000A2715" w:rsidRPr="007F02A0" w:rsidRDefault="000A2715" w:rsidP="00746AEF">
            <w:pPr>
              <w:spacing w:after="0"/>
              <w:rPr>
                <w:rFonts w:ascii="Times New Roman" w:hAnsi="Times New Roman"/>
                <w:sz w:val="24"/>
                <w:szCs w:val="24"/>
              </w:rPr>
            </w:pPr>
          </w:p>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0A2715" w:rsidRPr="007F02A0" w:rsidRDefault="000A2715"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13</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за пациентами с психическими заболеваниями</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4</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jc w:val="both"/>
              <w:rPr>
                <w:rFonts w:ascii="Times New Roman" w:hAnsi="Times New Roman"/>
                <w:bCs/>
                <w:sz w:val="24"/>
                <w:szCs w:val="24"/>
              </w:rPr>
            </w:pPr>
            <w:r w:rsidRPr="007F02A0">
              <w:rPr>
                <w:rFonts w:ascii="Times New Roman" w:hAnsi="Times New Roman"/>
                <w:bCs/>
                <w:sz w:val="24"/>
                <w:szCs w:val="24"/>
              </w:rPr>
              <w:t xml:space="preserve">1.Организация психиатрической помощи в Российской Федерации. </w:t>
            </w:r>
          </w:p>
          <w:p w:rsidR="006938BD" w:rsidRPr="007F02A0" w:rsidRDefault="006938BD" w:rsidP="00746AEF">
            <w:pPr>
              <w:spacing w:after="0"/>
              <w:jc w:val="both"/>
              <w:rPr>
                <w:rFonts w:ascii="Times New Roman" w:hAnsi="Times New Roman"/>
                <w:sz w:val="24"/>
                <w:szCs w:val="24"/>
              </w:rPr>
            </w:pPr>
            <w:r w:rsidRPr="007F02A0">
              <w:rPr>
                <w:rFonts w:ascii="Times New Roman" w:hAnsi="Times New Roman"/>
                <w:bCs/>
                <w:sz w:val="24"/>
                <w:szCs w:val="24"/>
              </w:rPr>
              <w:t xml:space="preserve">2.Основы законодательства РФ в области психиатрии. Этические нормы в психиатрии (медицинская тайна, конфиденциальность). </w:t>
            </w:r>
          </w:p>
          <w:p w:rsidR="006938BD" w:rsidRPr="007F02A0" w:rsidRDefault="006938BD" w:rsidP="00746AEF">
            <w:pPr>
              <w:spacing w:after="0"/>
              <w:jc w:val="both"/>
              <w:rPr>
                <w:rFonts w:ascii="Times New Roman" w:hAnsi="Times New Roman"/>
                <w:sz w:val="24"/>
                <w:szCs w:val="24"/>
              </w:rPr>
            </w:pPr>
            <w:r w:rsidRPr="007F02A0">
              <w:rPr>
                <w:rFonts w:ascii="Times New Roman" w:hAnsi="Times New Roman"/>
                <w:bCs/>
                <w:sz w:val="24"/>
                <w:szCs w:val="24"/>
              </w:rPr>
              <w:t>3.Основные клиническиесимптомы и синдромы в психиатрии. Нарушения познавательной, эмоциональной и двигательно-</w:t>
            </w:r>
            <w:r w:rsidRPr="007F02A0">
              <w:rPr>
                <w:rFonts w:ascii="Times New Roman" w:hAnsi="Times New Roman"/>
                <w:bCs/>
                <w:sz w:val="24"/>
                <w:szCs w:val="24"/>
              </w:rPr>
              <w:lastRenderedPageBreak/>
              <w:t xml:space="preserve">волевой сфер психической деятельности. Нарушения мышления, памяти, интеллекта. </w:t>
            </w:r>
          </w:p>
          <w:p w:rsidR="006938BD" w:rsidRPr="007F02A0" w:rsidRDefault="006938BD" w:rsidP="00746AEF">
            <w:pPr>
              <w:spacing w:after="0"/>
              <w:jc w:val="both"/>
              <w:rPr>
                <w:rFonts w:ascii="Times New Roman" w:hAnsi="Times New Roman"/>
                <w:bCs/>
                <w:sz w:val="24"/>
                <w:szCs w:val="24"/>
              </w:rPr>
            </w:pPr>
            <w:r w:rsidRPr="007F02A0">
              <w:rPr>
                <w:rFonts w:ascii="Times New Roman" w:hAnsi="Times New Roman"/>
                <w:bCs/>
                <w:sz w:val="24"/>
                <w:szCs w:val="24"/>
              </w:rPr>
              <w:t>4.Пограничные состояния: психопатии. Невротические состояния, связанные со стрессом. Психогении</w:t>
            </w:r>
          </w:p>
          <w:p w:rsidR="006938BD" w:rsidRPr="007F02A0" w:rsidRDefault="006938BD" w:rsidP="00746AEF">
            <w:pPr>
              <w:spacing w:after="0"/>
              <w:jc w:val="both"/>
              <w:rPr>
                <w:rFonts w:ascii="Times New Roman" w:hAnsi="Times New Roman"/>
                <w:bCs/>
                <w:sz w:val="24"/>
                <w:szCs w:val="24"/>
              </w:rPr>
            </w:pPr>
            <w:r w:rsidRPr="007F02A0">
              <w:rPr>
                <w:rFonts w:ascii="Times New Roman" w:hAnsi="Times New Roman"/>
                <w:bCs/>
                <w:sz w:val="24"/>
                <w:szCs w:val="24"/>
              </w:rPr>
              <w:t>5.Шизофрения. Эпилепсия. Клиническая картина.</w:t>
            </w:r>
          </w:p>
          <w:p w:rsidR="006938BD" w:rsidRPr="007F02A0" w:rsidRDefault="006938BD" w:rsidP="00746AEF">
            <w:pPr>
              <w:spacing w:after="0"/>
              <w:jc w:val="both"/>
              <w:rPr>
                <w:rFonts w:ascii="Times New Roman" w:hAnsi="Times New Roman"/>
                <w:bCs/>
                <w:sz w:val="24"/>
                <w:szCs w:val="24"/>
              </w:rPr>
            </w:pPr>
            <w:r w:rsidRPr="007F02A0">
              <w:rPr>
                <w:rFonts w:ascii="Times New Roman" w:hAnsi="Times New Roman"/>
                <w:bCs/>
                <w:sz w:val="24"/>
                <w:szCs w:val="24"/>
              </w:rPr>
              <w:t>6.Проведение мониторинга состояния пациента в процессе лечебных и диагностических процедур</w:t>
            </w:r>
          </w:p>
          <w:p w:rsidR="006938BD" w:rsidRPr="007F02A0" w:rsidRDefault="006938BD" w:rsidP="00746AEF">
            <w:pPr>
              <w:spacing w:after="0"/>
              <w:jc w:val="both"/>
              <w:rPr>
                <w:rFonts w:ascii="Times New Roman" w:hAnsi="Times New Roman"/>
                <w:bCs/>
                <w:sz w:val="24"/>
                <w:szCs w:val="24"/>
              </w:rPr>
            </w:pPr>
            <w:r w:rsidRPr="007F02A0">
              <w:rPr>
                <w:rFonts w:ascii="Times New Roman" w:hAnsi="Times New Roman"/>
                <w:bCs/>
                <w:sz w:val="24"/>
                <w:szCs w:val="24"/>
              </w:rPr>
              <w:t>7.Основные лекарственные препараты, применяемые в лечении психических заболеваний, особенности дозирования и применения.</w:t>
            </w:r>
          </w:p>
          <w:p w:rsidR="006938BD" w:rsidRPr="007F02A0" w:rsidRDefault="006938BD" w:rsidP="00746AEF">
            <w:pPr>
              <w:spacing w:after="0"/>
              <w:jc w:val="both"/>
              <w:rPr>
                <w:rFonts w:ascii="Times New Roman" w:hAnsi="Times New Roman"/>
                <w:sz w:val="24"/>
                <w:szCs w:val="24"/>
              </w:rPr>
            </w:pPr>
            <w:r w:rsidRPr="007F02A0">
              <w:rPr>
                <w:rFonts w:ascii="Times New Roman" w:hAnsi="Times New Roman"/>
                <w:bCs/>
                <w:sz w:val="24"/>
                <w:szCs w:val="24"/>
              </w:rPr>
              <w:t>8.Особенности ухода за пациентами с психическими заболеваниями</w:t>
            </w:r>
          </w:p>
        </w:tc>
        <w:tc>
          <w:tcPr>
            <w:tcW w:w="705" w:type="pct"/>
            <w:vAlign w:val="center"/>
          </w:tcPr>
          <w:p w:rsidR="006938BD" w:rsidRPr="007F02A0" w:rsidRDefault="006938BD" w:rsidP="00DD7ADE">
            <w:pPr>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1092" w:type="pct"/>
            <w:vMerge/>
          </w:tcPr>
          <w:p w:rsidR="006938BD" w:rsidRPr="007F02A0" w:rsidRDefault="006938BD"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1.Психические и поведенческие расстройства при злоупотреблении алкоголем. </w:t>
            </w:r>
          </w:p>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2.Понятие о действии алкоголя на организм и центральную нервную систему. Клиническая картина обычного алкогольного опьянения (легкая, средняя, тяжелая степени). </w:t>
            </w:r>
          </w:p>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3.Виды атипичного алкогольного опьянения. Алкоголизм. Стадии. Формирование психической и физической зависимости. Соматические осложнения данного заболевания. </w:t>
            </w:r>
          </w:p>
          <w:p w:rsidR="000A2715" w:rsidRPr="007F02A0" w:rsidRDefault="000A2715" w:rsidP="00746AEF">
            <w:pPr>
              <w:spacing w:after="0"/>
              <w:jc w:val="both"/>
              <w:rPr>
                <w:rFonts w:ascii="Times New Roman" w:hAnsi="Times New Roman"/>
                <w:bCs/>
                <w:sz w:val="24"/>
                <w:szCs w:val="24"/>
              </w:rPr>
            </w:pPr>
            <w:r w:rsidRPr="007F02A0">
              <w:rPr>
                <w:rFonts w:ascii="Times New Roman" w:hAnsi="Times New Roman"/>
                <w:bCs/>
                <w:sz w:val="24"/>
                <w:szCs w:val="24"/>
              </w:rPr>
              <w:t xml:space="preserve">4.Основные понятия наркологии. Общие причины зависимости. </w:t>
            </w:r>
          </w:p>
          <w:p w:rsidR="000A2715" w:rsidRPr="007F02A0" w:rsidRDefault="000A2715" w:rsidP="00746AEF">
            <w:pPr>
              <w:spacing w:after="0"/>
              <w:jc w:val="both"/>
              <w:rPr>
                <w:rFonts w:ascii="Times New Roman" w:hAnsi="Times New Roman"/>
                <w:b/>
                <w:sz w:val="24"/>
                <w:szCs w:val="24"/>
              </w:rPr>
            </w:pPr>
            <w:r w:rsidRPr="007F02A0">
              <w:rPr>
                <w:rFonts w:ascii="Times New Roman" w:hAnsi="Times New Roman"/>
                <w:bCs/>
                <w:sz w:val="24"/>
                <w:szCs w:val="24"/>
              </w:rPr>
              <w:t>5.Организация наркологической помощи. Клинические признаки злоупотребления наркотическими веществами: опиатами, каннабиоидами, психостимуляторами, галлюциногенами. Психические и поведенческие расстройства при наркомании.</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0A2715" w:rsidRPr="007F02A0" w:rsidRDefault="000A2715"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14.</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lastRenderedPageBreak/>
              <w:t>Медицинская реабилитация пациентов при заболеваниях внутренних органов и опорно-двигательного аппарата</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lastRenderedPageBreak/>
              <w:t>Содержание</w:t>
            </w:r>
          </w:p>
        </w:tc>
        <w:tc>
          <w:tcPr>
            <w:tcW w:w="705" w:type="pct"/>
            <w:vAlign w:val="center"/>
          </w:tcPr>
          <w:p w:rsidR="006938BD" w:rsidRPr="007F02A0" w:rsidRDefault="006938BD" w:rsidP="00DD7ADE">
            <w:pPr>
              <w:spacing w:after="0"/>
              <w:jc w:val="center"/>
              <w:rPr>
                <w:rFonts w:ascii="Times New Roman" w:hAnsi="Times New Roman"/>
                <w:sz w:val="24"/>
                <w:szCs w:val="24"/>
              </w:rPr>
            </w:pPr>
            <w:r w:rsidRPr="007F02A0">
              <w:rPr>
                <w:rFonts w:ascii="Times New Roman" w:hAnsi="Times New Roman"/>
                <w:b/>
                <w:sz w:val="24"/>
                <w:szCs w:val="24"/>
              </w:rPr>
              <w:t>2</w:t>
            </w:r>
            <w:r w:rsidR="00DD7ADE">
              <w:rPr>
                <w:rFonts w:ascii="Times New Roman" w:hAnsi="Times New Roman"/>
                <w:b/>
                <w:sz w:val="24"/>
                <w:szCs w:val="24"/>
              </w:rPr>
              <w:t>6</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lastRenderedPageBreak/>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1.Медицинская реабилитацияпри заболеваниях органов дыхания. Этапы восстановительного лечения</w:t>
            </w:r>
            <w:r w:rsidR="00DD7ADE">
              <w:rPr>
                <w:rFonts w:ascii="Times New Roman" w:hAnsi="Times New Roman"/>
                <w:sz w:val="24"/>
                <w:szCs w:val="24"/>
              </w:rPr>
              <w:t>.</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2.Лечебные факторы, применяемые в реабилитации пульмонологических больных</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 Механизм действия средств ЛФК при заболеваниях легких</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 Средства, формы и методы ЛФК при заболеваниях органов дыхания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 Массаж при заболеваниях органов дыхания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 Физиотерапия при заболеваниях органов дыхания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7.</w:t>
            </w:r>
            <w:r w:rsidRPr="007F02A0">
              <w:rPr>
                <w:rFonts w:ascii="Times New Roman" w:hAnsi="Times New Roman"/>
                <w:bCs/>
                <w:color w:val="000000"/>
                <w:sz w:val="24"/>
                <w:szCs w:val="24"/>
              </w:rPr>
              <w:t>Оценка эффективности восстановительного лечения больных с заболеваниями органов дыхания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8. Особенности реабилитации пациентов детского возраста при заболеваниях органов дыхания</w:t>
            </w:r>
          </w:p>
        </w:tc>
        <w:tc>
          <w:tcPr>
            <w:tcW w:w="705" w:type="pct"/>
            <w:vAlign w:val="center"/>
          </w:tcPr>
          <w:p w:rsidR="006938BD" w:rsidRPr="007F02A0" w:rsidRDefault="006938BD"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6938BD" w:rsidRPr="007F02A0" w:rsidRDefault="006938BD"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spacing w:after="0"/>
              <w:rPr>
                <w:rFonts w:ascii="Times New Roman" w:hAnsi="Times New Roman"/>
                <w:sz w:val="24"/>
                <w:szCs w:val="24"/>
              </w:rPr>
            </w:pPr>
            <w:r w:rsidRPr="007F02A0">
              <w:rPr>
                <w:rFonts w:ascii="Times New Roman" w:hAnsi="Times New Roman"/>
                <w:bCs/>
                <w:color w:val="000000"/>
                <w:sz w:val="24"/>
                <w:szCs w:val="24"/>
              </w:rPr>
              <w:t>1.Медицинская реабилитация при заболеваниях сердечно-сосудистой системы.</w:t>
            </w:r>
            <w:r w:rsidRPr="007F02A0">
              <w:rPr>
                <w:rFonts w:ascii="Times New Roman" w:hAnsi="Times New Roman"/>
                <w:sz w:val="24"/>
                <w:szCs w:val="24"/>
              </w:rPr>
              <w:t xml:space="preserve"> Этапы восстановительного лечения</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2. Лечебные факторы, применяемые в реабилитации кардиологических больных</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3. Механизм действия средств ЛФК при сердечно-сосудистых заболеваниях </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4. Средства, формы и методы ЛФК при сердечно-сосудистых заболеваниях</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5. </w:t>
            </w:r>
            <w:r w:rsidRPr="007F02A0">
              <w:rPr>
                <w:rFonts w:ascii="Times New Roman" w:hAnsi="Times New Roman"/>
                <w:bCs/>
                <w:color w:val="000000"/>
                <w:sz w:val="24"/>
                <w:szCs w:val="24"/>
              </w:rPr>
              <w:t>Определение величины тренирующей нагрузки</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6. Лечебный массаж при сердечно-сосудистых заболеваниях </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7. Физиотерапия при сердечно-сосудистых заболеваниях </w:t>
            </w:r>
          </w:p>
          <w:p w:rsidR="000A2715" w:rsidRPr="007F02A0" w:rsidRDefault="000A2715" w:rsidP="00746AEF">
            <w:pPr>
              <w:spacing w:after="0"/>
              <w:rPr>
                <w:rFonts w:ascii="Times New Roman" w:hAnsi="Times New Roman"/>
                <w:b/>
                <w:sz w:val="24"/>
                <w:szCs w:val="24"/>
              </w:rPr>
            </w:pPr>
            <w:r w:rsidRPr="007F02A0">
              <w:rPr>
                <w:rFonts w:ascii="Times New Roman" w:hAnsi="Times New Roman"/>
                <w:sz w:val="24"/>
                <w:szCs w:val="24"/>
              </w:rPr>
              <w:t>8.</w:t>
            </w:r>
            <w:r w:rsidRPr="007F02A0">
              <w:rPr>
                <w:rFonts w:ascii="Times New Roman" w:hAnsi="Times New Roman"/>
                <w:bCs/>
                <w:color w:val="000000"/>
                <w:sz w:val="24"/>
                <w:szCs w:val="24"/>
              </w:rPr>
              <w:t xml:space="preserve">Оценка эффективности восстановительного лечения больных с сердечно-сосудистыми заболеваниями </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pStyle w:val="txt"/>
              <w:spacing w:before="0" w:beforeAutospacing="0" w:after="0" w:afterAutospacing="0" w:line="276" w:lineRule="auto"/>
              <w:rPr>
                <w:color w:val="000000"/>
              </w:rPr>
            </w:pPr>
            <w:r w:rsidRPr="007F02A0">
              <w:rPr>
                <w:bCs/>
                <w:color w:val="000000"/>
              </w:rPr>
              <w:t xml:space="preserve">1.Медицинская реабилитацияпри </w:t>
            </w:r>
            <w:r w:rsidRPr="007F02A0">
              <w:rPr>
                <w:bCs/>
                <w:color w:val="000000"/>
              </w:rPr>
              <w:lastRenderedPageBreak/>
              <w:t>заболеваниях желудочно-кишечного тракта и нарушениях обмена веществ. Этапы восстановительного лечения.</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2. Лечебные факторы, применяемые в реабилитации больных при заболеваниях </w:t>
            </w:r>
            <w:r w:rsidRPr="007F02A0">
              <w:rPr>
                <w:rFonts w:ascii="Times New Roman" w:hAnsi="Times New Roman"/>
                <w:bCs/>
                <w:color w:val="000000"/>
                <w:sz w:val="24"/>
                <w:szCs w:val="24"/>
              </w:rPr>
              <w:t>желудочно-кишечного тракта и нарушениях обмена веществ.</w:t>
            </w:r>
          </w:p>
          <w:p w:rsidR="000A2715" w:rsidRPr="007F02A0" w:rsidRDefault="000A2715" w:rsidP="00746AEF">
            <w:pPr>
              <w:spacing w:after="0"/>
              <w:rPr>
                <w:rFonts w:ascii="Times New Roman" w:hAnsi="Times New Roman"/>
                <w:bCs/>
                <w:color w:val="000000"/>
                <w:sz w:val="24"/>
                <w:szCs w:val="24"/>
              </w:rPr>
            </w:pPr>
            <w:r w:rsidRPr="007F02A0">
              <w:rPr>
                <w:rFonts w:ascii="Times New Roman" w:hAnsi="Times New Roman"/>
                <w:sz w:val="24"/>
                <w:szCs w:val="24"/>
              </w:rPr>
              <w:t xml:space="preserve">3. </w:t>
            </w:r>
            <w:r w:rsidRPr="007F02A0">
              <w:rPr>
                <w:rFonts w:ascii="Times New Roman" w:hAnsi="Times New Roman"/>
                <w:bCs/>
                <w:color w:val="000000"/>
                <w:sz w:val="24"/>
                <w:szCs w:val="24"/>
              </w:rPr>
              <w:t>Оценка эффективности восстановительного лечения больных с заболеваниями желудочно-кишечного тракта и нарушениях обмена веществ.</w:t>
            </w:r>
          </w:p>
          <w:p w:rsidR="000A2715" w:rsidRPr="007F02A0" w:rsidRDefault="000A2715" w:rsidP="00746AEF">
            <w:pPr>
              <w:spacing w:after="0"/>
              <w:rPr>
                <w:rFonts w:ascii="Times New Roman" w:hAnsi="Times New Roman"/>
                <w:sz w:val="24"/>
                <w:szCs w:val="24"/>
              </w:rPr>
            </w:pPr>
            <w:r w:rsidRPr="007F02A0">
              <w:rPr>
                <w:rFonts w:ascii="Times New Roman" w:hAnsi="Times New Roman"/>
                <w:bCs/>
                <w:color w:val="000000"/>
                <w:sz w:val="24"/>
                <w:szCs w:val="24"/>
              </w:rPr>
              <w:t>4. Особенности реабилитации пациентов детского возраста при заболеваниях желудочно-кишечного тракта и нарушениях обмена веществ</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746AEF">
            <w:pPr>
              <w:pStyle w:val="txt"/>
              <w:spacing w:before="0" w:beforeAutospacing="0" w:after="0" w:afterAutospacing="0" w:line="276" w:lineRule="auto"/>
              <w:rPr>
                <w:color w:val="000000"/>
              </w:rPr>
            </w:pPr>
            <w:r w:rsidRPr="007F02A0">
              <w:rPr>
                <w:bCs/>
                <w:color w:val="000000"/>
              </w:rPr>
              <w:t>1.Медицинская реабилитацияпри заболеваниях опорно-двигательного аппарата. Этапы восстановительного лечения.</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2. Лечебные факторы, применяемые в реабилитации больных при заболеваниях </w:t>
            </w:r>
            <w:r w:rsidRPr="007F02A0">
              <w:rPr>
                <w:rFonts w:ascii="Times New Roman" w:hAnsi="Times New Roman"/>
                <w:bCs/>
                <w:color w:val="000000"/>
                <w:sz w:val="24"/>
                <w:szCs w:val="24"/>
              </w:rPr>
              <w:t>опорно-двигательного аппарата.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3. Механизм действия средств ЛФК при заболеваниях </w:t>
            </w:r>
            <w:r w:rsidRPr="007F02A0">
              <w:rPr>
                <w:rFonts w:ascii="Times New Roman" w:hAnsi="Times New Roman"/>
                <w:bCs/>
                <w:color w:val="000000"/>
                <w:sz w:val="24"/>
                <w:szCs w:val="24"/>
              </w:rPr>
              <w:t>опорно-двигательного аппарата.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4. Средства, формы и методы ЛФК при заболеваниях </w:t>
            </w:r>
            <w:r w:rsidRPr="007F02A0">
              <w:rPr>
                <w:rFonts w:ascii="Times New Roman" w:hAnsi="Times New Roman"/>
                <w:bCs/>
                <w:color w:val="000000"/>
                <w:sz w:val="24"/>
                <w:szCs w:val="24"/>
              </w:rPr>
              <w:t>опорно-двигательного аппарата.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5. Лечебный массаж при заболеваниях</w:t>
            </w:r>
            <w:r w:rsidRPr="007F02A0">
              <w:rPr>
                <w:rFonts w:ascii="Times New Roman" w:hAnsi="Times New Roman"/>
                <w:bCs/>
                <w:color w:val="000000"/>
                <w:sz w:val="24"/>
                <w:szCs w:val="24"/>
              </w:rPr>
              <w:t xml:space="preserve"> опорно-двигательного аппарата.</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 xml:space="preserve">6. Физиотерапия при заболеваниях </w:t>
            </w:r>
            <w:r w:rsidRPr="007F02A0">
              <w:rPr>
                <w:rFonts w:ascii="Times New Roman" w:hAnsi="Times New Roman"/>
                <w:bCs/>
                <w:color w:val="000000"/>
                <w:sz w:val="24"/>
                <w:szCs w:val="24"/>
              </w:rPr>
              <w:t>опорно-двигательного аппарата.</w:t>
            </w:r>
          </w:p>
          <w:p w:rsidR="000A2715" w:rsidRPr="007F02A0" w:rsidRDefault="000A2715" w:rsidP="00746AEF">
            <w:pPr>
              <w:spacing w:after="0"/>
              <w:rPr>
                <w:rFonts w:ascii="Times New Roman" w:hAnsi="Times New Roman"/>
                <w:bCs/>
                <w:color w:val="000000"/>
                <w:sz w:val="24"/>
                <w:szCs w:val="24"/>
              </w:rPr>
            </w:pPr>
            <w:r w:rsidRPr="007F02A0">
              <w:rPr>
                <w:rFonts w:ascii="Times New Roman" w:hAnsi="Times New Roman"/>
                <w:sz w:val="24"/>
                <w:szCs w:val="24"/>
              </w:rPr>
              <w:t>7.</w:t>
            </w:r>
            <w:r w:rsidRPr="007F02A0">
              <w:rPr>
                <w:rFonts w:ascii="Times New Roman" w:hAnsi="Times New Roman"/>
                <w:bCs/>
                <w:color w:val="000000"/>
                <w:sz w:val="24"/>
                <w:szCs w:val="24"/>
              </w:rPr>
              <w:t>Оценка эффективности восстановительного лечения больных с заболеваниями опорно-двигательного аппарата.</w:t>
            </w:r>
          </w:p>
          <w:p w:rsidR="000A2715" w:rsidRPr="007F02A0" w:rsidRDefault="000A2715" w:rsidP="00746AEF">
            <w:pPr>
              <w:spacing w:after="0"/>
              <w:rPr>
                <w:rFonts w:ascii="Times New Roman" w:hAnsi="Times New Roman"/>
                <w:b/>
                <w:sz w:val="24"/>
                <w:szCs w:val="24"/>
              </w:rPr>
            </w:pPr>
            <w:r w:rsidRPr="007F02A0">
              <w:rPr>
                <w:rFonts w:ascii="Times New Roman" w:hAnsi="Times New Roman"/>
                <w:bCs/>
                <w:color w:val="000000"/>
                <w:sz w:val="24"/>
                <w:szCs w:val="24"/>
              </w:rPr>
              <w:t>8. Особенности реабилитации пациентов детского возраста при заболеваниях опорно-двигательного аппарата.</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DD7ADE">
            <w:pPr>
              <w:spacing w:after="0"/>
              <w:rPr>
                <w:rFonts w:ascii="Times New Roman" w:hAnsi="Times New Roman"/>
                <w:b/>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1</w:t>
            </w:r>
            <w:r w:rsidR="00DD7ADE">
              <w:rPr>
                <w:rFonts w:ascii="Times New Roman" w:hAnsi="Times New Roman"/>
                <w:sz w:val="24"/>
                <w:szCs w:val="24"/>
              </w:rPr>
              <w:t>8</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DD7ADE" w:rsidP="00746AEF">
            <w:pPr>
              <w:spacing w:after="0"/>
              <w:rPr>
                <w:rFonts w:ascii="Times New Roman" w:hAnsi="Times New Roman"/>
                <w:b/>
                <w:sz w:val="24"/>
                <w:szCs w:val="24"/>
              </w:rPr>
            </w:pPr>
            <w:r>
              <w:rPr>
                <w:rFonts w:ascii="Times New Roman" w:hAnsi="Times New Roman"/>
                <w:b/>
                <w:sz w:val="24"/>
                <w:szCs w:val="24"/>
              </w:rPr>
              <w:t>Практическое занятие № 13</w:t>
            </w:r>
          </w:p>
          <w:p w:rsidR="000A2715" w:rsidRPr="007F02A0" w:rsidRDefault="000A2715" w:rsidP="00746AEF">
            <w:pPr>
              <w:spacing w:after="0"/>
              <w:rPr>
                <w:rFonts w:ascii="Times New Roman" w:hAnsi="Times New Roman"/>
                <w:sz w:val="24"/>
                <w:szCs w:val="24"/>
                <w:lang w:val="en-US"/>
              </w:rPr>
            </w:pPr>
            <w:r w:rsidRPr="007F02A0">
              <w:rPr>
                <w:rFonts w:ascii="Times New Roman" w:hAnsi="Times New Roman"/>
                <w:sz w:val="24"/>
                <w:szCs w:val="24"/>
              </w:rPr>
              <w:t>Оценка физического развития, самообслуживания, двигательных функций пациентов. Изучение методик построения процедуры лечебной гимнастики. Составление комплексов лечебной физкультуры при различных заболеваниях. Учет и контроль эффективности проводимых комплексов лечебной физкультуры.</w:t>
            </w:r>
          </w:p>
        </w:tc>
        <w:tc>
          <w:tcPr>
            <w:tcW w:w="705" w:type="pct"/>
            <w:vAlign w:val="center"/>
          </w:tcPr>
          <w:p w:rsidR="000A2715" w:rsidRPr="007F02A0" w:rsidRDefault="00DD7ADE" w:rsidP="00DD7ADE">
            <w:pPr>
              <w:spacing w:after="0"/>
              <w:jc w:val="center"/>
              <w:rPr>
                <w:rFonts w:ascii="Times New Roman" w:hAnsi="Times New Roman"/>
                <w:sz w:val="24"/>
                <w:szCs w:val="24"/>
              </w:rPr>
            </w:pPr>
            <w:r>
              <w:rPr>
                <w:rFonts w:ascii="Times New Roman" w:hAnsi="Times New Roman"/>
                <w:sz w:val="24"/>
                <w:szCs w:val="24"/>
              </w:rPr>
              <w:t>12</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DD7ADE" w:rsidP="00746AEF">
            <w:pPr>
              <w:spacing w:after="0"/>
              <w:rPr>
                <w:rFonts w:ascii="Times New Roman" w:hAnsi="Times New Roman"/>
                <w:b/>
                <w:sz w:val="24"/>
                <w:szCs w:val="24"/>
              </w:rPr>
            </w:pPr>
            <w:r>
              <w:rPr>
                <w:rFonts w:ascii="Times New Roman" w:hAnsi="Times New Roman"/>
                <w:b/>
                <w:sz w:val="24"/>
                <w:szCs w:val="24"/>
              </w:rPr>
              <w:t>Практическое занятие № 14</w:t>
            </w:r>
          </w:p>
          <w:p w:rsidR="000A2715" w:rsidRPr="007F02A0" w:rsidRDefault="000A2715" w:rsidP="00746AEF">
            <w:pPr>
              <w:spacing w:after="0"/>
              <w:ind w:left="-5"/>
              <w:jc w:val="both"/>
              <w:rPr>
                <w:rFonts w:ascii="Times New Roman" w:hAnsi="Times New Roman"/>
                <w:b/>
                <w:sz w:val="24"/>
                <w:szCs w:val="24"/>
              </w:rPr>
            </w:pPr>
            <w:r w:rsidRPr="007F02A0">
              <w:rPr>
                <w:rFonts w:ascii="Times New Roman" w:hAnsi="Times New Roman"/>
                <w:sz w:val="24"/>
                <w:szCs w:val="24"/>
              </w:rPr>
              <w:t>Подготовка пациента к процедуре массажа. Освоение приемов массажа: поглаживание, разминание, растирание, ударные и вибрационные приемы. Построение схемы и проведение массажа отдельных частей тела при различных заболеваниях. Контроль состояния пациента: измерение артериального давления и исследование пульса.</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15.</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Основы инфектологии</w:t>
            </w:r>
          </w:p>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8</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1.Понятие об инфекционном процессе и инфекционной болезни.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2.Эпидемический процесс и его звенья.</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3.Общая характеристика инфекционных болезней (классификация, клинические формы)</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4.Клинико-патогенетическая характеристика периодов инфекционного процесса.</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5.Диагностика инфекционных заболеваний.</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6.Принципы, методы и организация лечения инфекционных больных.</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7. Особенности сестринского ухода при инфекционных заболеваниях.</w:t>
            </w:r>
          </w:p>
        </w:tc>
        <w:tc>
          <w:tcPr>
            <w:tcW w:w="705" w:type="pct"/>
            <w:vAlign w:val="center"/>
          </w:tcPr>
          <w:p w:rsidR="006938BD" w:rsidRPr="007F02A0" w:rsidRDefault="006938BD" w:rsidP="00DD7ADE">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6938BD" w:rsidRPr="007F02A0" w:rsidRDefault="006938BD"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0A2715" w:rsidP="00DD7ADE">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rPr>
                <w:rFonts w:ascii="Times New Roman" w:hAnsi="Times New Roman"/>
                <w:sz w:val="24"/>
                <w:szCs w:val="24"/>
              </w:rPr>
            </w:pPr>
          </w:p>
        </w:tc>
      </w:tr>
      <w:tr w:rsidR="000A2715" w:rsidRPr="007F02A0" w:rsidTr="003622EA">
        <w:tc>
          <w:tcPr>
            <w:tcW w:w="1276" w:type="pct"/>
            <w:vMerge/>
          </w:tcPr>
          <w:p w:rsidR="000A2715" w:rsidRPr="007F02A0" w:rsidRDefault="000A2715" w:rsidP="00746AEF">
            <w:pPr>
              <w:spacing w:after="0"/>
              <w:rPr>
                <w:rFonts w:ascii="Times New Roman" w:hAnsi="Times New Roman"/>
                <w:b/>
                <w:bCs/>
                <w:sz w:val="24"/>
                <w:szCs w:val="24"/>
              </w:rPr>
            </w:pPr>
          </w:p>
        </w:tc>
        <w:tc>
          <w:tcPr>
            <w:tcW w:w="1927" w:type="pct"/>
          </w:tcPr>
          <w:p w:rsidR="000A2715" w:rsidRPr="007F02A0" w:rsidRDefault="00D30153" w:rsidP="00746AEF">
            <w:pPr>
              <w:spacing w:after="0"/>
              <w:rPr>
                <w:rFonts w:ascii="Times New Roman" w:hAnsi="Times New Roman"/>
                <w:b/>
                <w:sz w:val="24"/>
                <w:szCs w:val="24"/>
              </w:rPr>
            </w:pPr>
            <w:r>
              <w:rPr>
                <w:rFonts w:ascii="Times New Roman" w:hAnsi="Times New Roman"/>
                <w:b/>
                <w:sz w:val="24"/>
                <w:szCs w:val="24"/>
              </w:rPr>
              <w:t>Практическое занятие № 15</w:t>
            </w:r>
          </w:p>
          <w:p w:rsidR="000A2715" w:rsidRPr="007F02A0" w:rsidRDefault="000A2715" w:rsidP="00746AEF">
            <w:pPr>
              <w:spacing w:after="0"/>
              <w:rPr>
                <w:rFonts w:ascii="Times New Roman" w:hAnsi="Times New Roman"/>
                <w:sz w:val="24"/>
                <w:szCs w:val="24"/>
              </w:rPr>
            </w:pPr>
            <w:r w:rsidRPr="007F02A0">
              <w:rPr>
                <w:rFonts w:ascii="Times New Roman" w:hAnsi="Times New Roman"/>
                <w:sz w:val="24"/>
                <w:szCs w:val="24"/>
              </w:rPr>
              <w:t>Отработка манипуляций по сбору биологического материала пациента для бактериологического исследования (кровь, моча, кал, мокрота, мазок из зева и носа)</w:t>
            </w:r>
          </w:p>
        </w:tc>
        <w:tc>
          <w:tcPr>
            <w:tcW w:w="705" w:type="pct"/>
            <w:vAlign w:val="center"/>
          </w:tcPr>
          <w:p w:rsidR="000A2715" w:rsidRPr="007F02A0" w:rsidRDefault="000A2715" w:rsidP="00DD7ADE">
            <w:pPr>
              <w:spacing w:after="0"/>
              <w:jc w:val="center"/>
              <w:rPr>
                <w:rFonts w:ascii="Times New Roman" w:hAnsi="Times New Roman"/>
                <w:sz w:val="24"/>
                <w:szCs w:val="24"/>
              </w:rPr>
            </w:pPr>
            <w:r w:rsidRPr="007F02A0">
              <w:rPr>
                <w:rFonts w:ascii="Times New Roman" w:hAnsi="Times New Roman"/>
                <w:sz w:val="24"/>
                <w:szCs w:val="24"/>
              </w:rPr>
              <w:t>6</w:t>
            </w:r>
          </w:p>
        </w:tc>
        <w:tc>
          <w:tcPr>
            <w:tcW w:w="1092" w:type="pct"/>
          </w:tcPr>
          <w:p w:rsidR="000A2715" w:rsidRPr="007F02A0" w:rsidRDefault="000A2715" w:rsidP="00746AEF">
            <w:pPr>
              <w:spacing w:after="0"/>
              <w:rPr>
                <w:rFonts w:ascii="Times New Roman" w:hAnsi="Times New Roman"/>
                <w:sz w:val="24"/>
                <w:szCs w:val="24"/>
              </w:rPr>
            </w:pPr>
          </w:p>
        </w:tc>
      </w:tr>
      <w:tr w:rsidR="00A62092" w:rsidRPr="007F02A0" w:rsidTr="003622EA">
        <w:tc>
          <w:tcPr>
            <w:tcW w:w="1276" w:type="pct"/>
            <w:vMerge w:val="restart"/>
          </w:tcPr>
          <w:p w:rsidR="00A62092" w:rsidRPr="007F02A0" w:rsidRDefault="00A62092" w:rsidP="00746AEF">
            <w:pPr>
              <w:spacing w:after="0"/>
              <w:rPr>
                <w:rFonts w:ascii="Times New Roman" w:hAnsi="Times New Roman"/>
                <w:b/>
                <w:bCs/>
                <w:sz w:val="24"/>
                <w:szCs w:val="24"/>
              </w:rPr>
            </w:pPr>
            <w:r w:rsidRPr="007F02A0">
              <w:rPr>
                <w:rFonts w:ascii="Times New Roman" w:hAnsi="Times New Roman"/>
                <w:b/>
                <w:bCs/>
                <w:sz w:val="24"/>
                <w:szCs w:val="24"/>
              </w:rPr>
              <w:t>Тема 2.16.</w:t>
            </w:r>
          </w:p>
          <w:p w:rsidR="00A62092" w:rsidRPr="007F02A0" w:rsidRDefault="00A62092"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инфекционных заболеваниях</w:t>
            </w:r>
          </w:p>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A62092" w:rsidRPr="007F02A0" w:rsidRDefault="00A62092" w:rsidP="00746AEF">
            <w:pPr>
              <w:spacing w:after="0"/>
              <w:jc w:val="center"/>
              <w:rPr>
                <w:rFonts w:ascii="Times New Roman" w:hAnsi="Times New Roman"/>
                <w:b/>
                <w:sz w:val="24"/>
                <w:szCs w:val="24"/>
              </w:rPr>
            </w:pPr>
            <w:r>
              <w:rPr>
                <w:rFonts w:ascii="Times New Roman" w:hAnsi="Times New Roman"/>
                <w:b/>
                <w:sz w:val="24"/>
                <w:szCs w:val="24"/>
              </w:rPr>
              <w:t>22</w:t>
            </w:r>
          </w:p>
        </w:tc>
        <w:tc>
          <w:tcPr>
            <w:tcW w:w="1092" w:type="pct"/>
            <w:vMerge w:val="restart"/>
          </w:tcPr>
          <w:p w:rsidR="00A62092" w:rsidRPr="00ED2823" w:rsidRDefault="00A62092"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A62092" w:rsidRPr="00ED2823" w:rsidRDefault="00A62092"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A62092" w:rsidRDefault="00A62092"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A62092" w:rsidRPr="007F02A0" w:rsidRDefault="00A62092"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с кишечными инфекциями и пищевыми отравлениями.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медицинской сестры в подготовке и проведении диагностических процедур и лечения кишечных инфекций и пищевых отравлений.</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4.Правила забора биологического материала пациента для лабораторного исследования.</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5.Лекарственные средства, применяемые</w:t>
            </w:r>
            <w:r>
              <w:rPr>
                <w:rFonts w:ascii="Times New Roman" w:hAnsi="Times New Roman"/>
                <w:sz w:val="24"/>
                <w:szCs w:val="24"/>
              </w:rPr>
              <w:t xml:space="preserve"> </w:t>
            </w:r>
            <w:r w:rsidRPr="007F02A0">
              <w:rPr>
                <w:rFonts w:ascii="Times New Roman" w:hAnsi="Times New Roman"/>
                <w:sz w:val="24"/>
                <w:szCs w:val="24"/>
              </w:rPr>
              <w:t>в лечении кишечных инфекций и пищевых отравлений</w:t>
            </w:r>
            <w:r>
              <w:rPr>
                <w:rFonts w:ascii="Times New Roman" w:hAnsi="Times New Roman"/>
                <w:sz w:val="24"/>
                <w:szCs w:val="24"/>
              </w:rPr>
              <w:t>.</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6.Лечебное питание.</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7. Возможные осложнения при кишечных инфекциях, правила оказания неотложной помощи</w:t>
            </w:r>
            <w:r>
              <w:rPr>
                <w:rFonts w:ascii="Times New Roman" w:hAnsi="Times New Roman"/>
                <w:sz w:val="24"/>
                <w:szCs w:val="24"/>
              </w:rPr>
              <w:t>.</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с вирусными гепатитами.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медицинской сестры в подготовке и проведении диагностических процедур и лечения вирусных гепатитов.</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4.Правила забора биологического материала пациента для лабораторного исследования. </w:t>
            </w:r>
            <w:r w:rsidRPr="007F02A0">
              <w:rPr>
                <w:rFonts w:ascii="Times New Roman" w:hAnsi="Times New Roman"/>
                <w:sz w:val="24"/>
                <w:szCs w:val="24"/>
              </w:rPr>
              <w:lastRenderedPageBreak/>
              <w:t>Техника безопасности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5.Лекарственные средства, применяемые</w:t>
            </w:r>
            <w:r>
              <w:rPr>
                <w:rFonts w:ascii="Times New Roman" w:hAnsi="Times New Roman"/>
                <w:sz w:val="24"/>
                <w:szCs w:val="24"/>
              </w:rPr>
              <w:t xml:space="preserve"> </w:t>
            </w:r>
            <w:r w:rsidRPr="007F02A0">
              <w:rPr>
                <w:rFonts w:ascii="Times New Roman" w:hAnsi="Times New Roman"/>
                <w:sz w:val="24"/>
                <w:szCs w:val="24"/>
              </w:rPr>
              <w:t>в лечении вирусных гепатитов.</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6.Лечебное питание.</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7. Возможные осложнения при гепатитах, правила оказания неотложной помощи</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с инфекцией, вызванной вирусом иммунодефицита человека (ВИЧ/СПИД).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2.Клиническая картина заболевания, течение. Проблемы пациентов с ВИЧ-инфекцией.</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медицинской сестры в подготовке и проведении диагностических процедур и лечения ВИЧ/СПИД-инфекции.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4.Правила забора биологического материала пациента для лабораторного исследования. Техника безопасности.</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 xml:space="preserve">5.Лекарственные средства, применяемыев лечении ВИЧ-инфекции. </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с острыми респираторными вирусными инфекциями (ОРВИ). Основные механизмы и пути передачи.</w:t>
            </w:r>
          </w:p>
          <w:p w:rsidR="00A62092" w:rsidRPr="007F02A0" w:rsidRDefault="00A62092" w:rsidP="00A62092">
            <w:pPr>
              <w:spacing w:after="0"/>
              <w:rPr>
                <w:rFonts w:ascii="Times New Roman" w:hAnsi="Times New Roman"/>
                <w:b/>
                <w:sz w:val="24"/>
                <w:szCs w:val="24"/>
              </w:rPr>
            </w:pPr>
            <w:r w:rsidRPr="007F02A0">
              <w:rPr>
                <w:rFonts w:ascii="Times New Roman" w:hAnsi="Times New Roman"/>
                <w:sz w:val="24"/>
                <w:szCs w:val="24"/>
              </w:rPr>
              <w:t>2.Функции и порядок действий медицинской сестры в подготовке и проведении диагностических процедур и лечения респираторных инфекций.</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с вирусными инфекциями центральной нервной системы (полиомиелит, бешенство, клещевой вирусный энцефалит).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w:t>
            </w:r>
            <w:r w:rsidRPr="007F02A0">
              <w:rPr>
                <w:rFonts w:ascii="Times New Roman" w:hAnsi="Times New Roman"/>
                <w:sz w:val="24"/>
                <w:szCs w:val="24"/>
              </w:rPr>
              <w:lastRenderedPageBreak/>
              <w:t xml:space="preserve">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4.Функции и порядок действий медицинской сестры в подготовке и проведении диагностических процедур и лечения инфекций центральной нервной системы.</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5.Правила забора биологического материала пациента для лабораторного исследования.</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6.Лекарственные средства, применяемыев лечении респираторных инфекций.</w:t>
            </w:r>
          </w:p>
        </w:tc>
        <w:tc>
          <w:tcPr>
            <w:tcW w:w="705" w:type="pct"/>
            <w:vAlign w:val="center"/>
          </w:tcPr>
          <w:p w:rsidR="00A62092" w:rsidRPr="007F02A0" w:rsidRDefault="00A62092" w:rsidP="00746AEF">
            <w:pPr>
              <w:spacing w:after="0"/>
              <w:jc w:val="center"/>
              <w:rPr>
                <w:rFonts w:ascii="Times New Roman" w:hAnsi="Times New Roman"/>
                <w:sz w:val="24"/>
                <w:szCs w:val="24"/>
              </w:rPr>
            </w:pPr>
          </w:p>
          <w:p w:rsidR="00A62092" w:rsidRPr="007F02A0" w:rsidRDefault="00A62092" w:rsidP="00746AEF">
            <w:pPr>
              <w:spacing w:after="0"/>
              <w:rPr>
                <w:rFonts w:ascii="Times New Roman" w:hAnsi="Times New Roman"/>
                <w:sz w:val="24"/>
                <w:szCs w:val="24"/>
              </w:rPr>
            </w:pPr>
          </w:p>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A62092" w:rsidRPr="007F02A0" w:rsidRDefault="00A62092" w:rsidP="00746AEF">
            <w:pPr>
              <w:spacing w:after="0"/>
              <w:jc w:val="center"/>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при бактериальных зоонозах и протозойных инфекциях.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4.Функции и порядок действий медицинской сестры в подготовке и проведении диагностических процедур и лечения бактериальных зоонозов и протозойных инфекций.</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5.Правила забора биологического материала пациента для лабораторного исследования.</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6.Лекарственные средства, применяемыев лечении бактериальных зоонозов и протозойных инфекций.</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7. Возможные осложнения, правила оказания неотложной помощи</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при бактериальных и вирусных детских инфекциях.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4.Функции и порядок действий медицинской сестры в подготовке и проведении диагностических процедур и лечения бактериальных и </w:t>
            </w:r>
            <w:r w:rsidRPr="007F02A0">
              <w:rPr>
                <w:rFonts w:ascii="Times New Roman" w:hAnsi="Times New Roman"/>
                <w:sz w:val="24"/>
                <w:szCs w:val="24"/>
              </w:rPr>
              <w:lastRenderedPageBreak/>
              <w:t>вирусных детских инфекций.</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5.Правила забора биологического материала пациента для лабораторного исследования.</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6.Лекарственные средства, применяемыев лечении бактериальныхи вирусных детских инфекций.</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7. Возможные осложнения, правила оказания неотложной помощи</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при туберкулезе. Основные механизмы и пути передачи.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медицинской сестры в подготовке и проведении диагностических процедур и лечения туберкулеза.</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4.Правила забора биологического материала пациента для лабораторного исследования. Техника безопасности.</w:t>
            </w:r>
          </w:p>
          <w:p w:rsidR="00A62092" w:rsidRPr="007F02A0" w:rsidRDefault="00A62092" w:rsidP="00746AEF">
            <w:pPr>
              <w:spacing w:after="0"/>
              <w:rPr>
                <w:rFonts w:ascii="Times New Roman" w:hAnsi="Times New Roman"/>
                <w:sz w:val="24"/>
                <w:szCs w:val="24"/>
              </w:rPr>
            </w:pPr>
            <w:r w:rsidRPr="007F02A0">
              <w:rPr>
                <w:rFonts w:ascii="Times New Roman" w:hAnsi="Times New Roman"/>
                <w:sz w:val="24"/>
                <w:szCs w:val="24"/>
              </w:rPr>
              <w:t>5.Лекарственные средства, применяемыев лечении туберкулеза.</w:t>
            </w:r>
          </w:p>
          <w:p w:rsidR="00A62092" w:rsidRPr="007F02A0" w:rsidRDefault="00A62092" w:rsidP="00746AEF">
            <w:pPr>
              <w:spacing w:after="0"/>
              <w:rPr>
                <w:rFonts w:ascii="Times New Roman" w:hAnsi="Times New Roman"/>
                <w:b/>
                <w:sz w:val="24"/>
                <w:szCs w:val="24"/>
              </w:rPr>
            </w:pPr>
            <w:r w:rsidRPr="007F02A0">
              <w:rPr>
                <w:rFonts w:ascii="Times New Roman" w:hAnsi="Times New Roman"/>
                <w:sz w:val="24"/>
                <w:szCs w:val="24"/>
              </w:rPr>
              <w:t>6. Возможные осложнения, правила оказания неотложной помощи</w:t>
            </w:r>
          </w:p>
        </w:tc>
        <w:tc>
          <w:tcPr>
            <w:tcW w:w="705" w:type="pct"/>
            <w:vAlign w:val="center"/>
          </w:tcPr>
          <w:p w:rsidR="00A62092" w:rsidRPr="007F02A0" w:rsidRDefault="00A62092" w:rsidP="00D30153">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6756AE">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A62092" w:rsidRPr="007F02A0" w:rsidRDefault="00A62092" w:rsidP="006756AE">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vMerge/>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6756AE">
            <w:pPr>
              <w:spacing w:after="0"/>
              <w:rPr>
                <w:rFonts w:ascii="Times New Roman" w:hAnsi="Times New Roman"/>
                <w:b/>
                <w:sz w:val="24"/>
                <w:szCs w:val="24"/>
              </w:rPr>
            </w:pPr>
            <w:r>
              <w:rPr>
                <w:rFonts w:ascii="Times New Roman" w:hAnsi="Times New Roman"/>
                <w:b/>
                <w:sz w:val="24"/>
                <w:szCs w:val="24"/>
              </w:rPr>
              <w:t>Практическое занятие № 16</w:t>
            </w:r>
          </w:p>
          <w:p w:rsidR="00A62092" w:rsidRPr="007F02A0" w:rsidRDefault="00A62092" w:rsidP="006756AE">
            <w:pPr>
              <w:spacing w:after="0"/>
              <w:rPr>
                <w:rFonts w:ascii="Times New Roman" w:hAnsi="Times New Roman"/>
                <w:sz w:val="24"/>
                <w:szCs w:val="24"/>
              </w:rPr>
            </w:pPr>
            <w:r w:rsidRPr="007F02A0">
              <w:rPr>
                <w:rFonts w:ascii="Times New Roman" w:hAnsi="Times New Roman"/>
                <w:sz w:val="24"/>
                <w:szCs w:val="24"/>
              </w:rPr>
              <w:t>Новая коронавирусная инфекция, особенности этиологии и эпидемиологии.</w:t>
            </w:r>
          </w:p>
          <w:p w:rsidR="00A62092" w:rsidRPr="007F02A0" w:rsidRDefault="00A62092" w:rsidP="006756AE">
            <w:pPr>
              <w:spacing w:after="0"/>
              <w:rPr>
                <w:rFonts w:ascii="Times New Roman" w:hAnsi="Times New Roman"/>
                <w:sz w:val="24"/>
                <w:szCs w:val="24"/>
              </w:rPr>
            </w:pPr>
            <w:r w:rsidRPr="007F02A0">
              <w:rPr>
                <w:rFonts w:ascii="Times New Roman" w:hAnsi="Times New Roman"/>
                <w:sz w:val="24"/>
                <w:szCs w:val="24"/>
              </w:rPr>
              <w:t xml:space="preserve">Клиническая картина заболеваний, течение. </w:t>
            </w:r>
          </w:p>
          <w:p w:rsidR="00A62092" w:rsidRPr="007F02A0" w:rsidRDefault="00A62092" w:rsidP="006756AE">
            <w:pPr>
              <w:spacing w:after="0"/>
              <w:rPr>
                <w:rFonts w:ascii="Times New Roman" w:hAnsi="Times New Roman"/>
                <w:sz w:val="24"/>
                <w:szCs w:val="24"/>
              </w:rPr>
            </w:pPr>
            <w:r w:rsidRPr="007F02A0">
              <w:rPr>
                <w:rFonts w:ascii="Times New Roman" w:hAnsi="Times New Roman"/>
                <w:sz w:val="24"/>
                <w:szCs w:val="24"/>
              </w:rPr>
              <w:t>Правила забора биологического материала пациента для лабораторного исследования.</w:t>
            </w:r>
          </w:p>
          <w:p w:rsidR="00A62092" w:rsidRPr="007F02A0" w:rsidRDefault="00A62092" w:rsidP="006756AE">
            <w:pPr>
              <w:spacing w:after="0"/>
              <w:rPr>
                <w:rFonts w:ascii="Times New Roman" w:hAnsi="Times New Roman"/>
                <w:sz w:val="24"/>
                <w:szCs w:val="24"/>
              </w:rPr>
            </w:pPr>
            <w:r w:rsidRPr="007F02A0">
              <w:rPr>
                <w:rFonts w:ascii="Times New Roman" w:hAnsi="Times New Roman"/>
                <w:sz w:val="24"/>
                <w:szCs w:val="24"/>
              </w:rPr>
              <w:t>Лекарственные средства, применяемые</w:t>
            </w:r>
            <w:r>
              <w:rPr>
                <w:rFonts w:ascii="Times New Roman" w:hAnsi="Times New Roman"/>
                <w:sz w:val="24"/>
                <w:szCs w:val="24"/>
              </w:rPr>
              <w:t xml:space="preserve"> </w:t>
            </w:r>
            <w:r w:rsidRPr="007F02A0">
              <w:rPr>
                <w:rFonts w:ascii="Times New Roman" w:hAnsi="Times New Roman"/>
                <w:sz w:val="24"/>
                <w:szCs w:val="24"/>
              </w:rPr>
              <w:t>в лечении респираторных инфекций.</w:t>
            </w:r>
          </w:p>
          <w:p w:rsidR="00A62092" w:rsidRPr="007F02A0" w:rsidRDefault="00A62092" w:rsidP="006756AE">
            <w:pPr>
              <w:spacing w:after="0"/>
              <w:rPr>
                <w:rFonts w:ascii="Times New Roman" w:hAnsi="Times New Roman"/>
                <w:sz w:val="24"/>
                <w:szCs w:val="24"/>
              </w:rPr>
            </w:pPr>
            <w:r w:rsidRPr="007F02A0">
              <w:rPr>
                <w:rFonts w:ascii="Times New Roman" w:hAnsi="Times New Roman"/>
                <w:sz w:val="24"/>
                <w:szCs w:val="24"/>
              </w:rPr>
              <w:t>Возможные осложнения, правила оказания неотложной помощи</w:t>
            </w:r>
          </w:p>
        </w:tc>
        <w:tc>
          <w:tcPr>
            <w:tcW w:w="705" w:type="pct"/>
            <w:vAlign w:val="center"/>
          </w:tcPr>
          <w:p w:rsidR="00A62092" w:rsidRPr="007F02A0" w:rsidRDefault="00A62092" w:rsidP="006756AE">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A62092" w:rsidRPr="007F02A0" w:rsidRDefault="00A62092"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lastRenderedPageBreak/>
              <w:t xml:space="preserve">Тема </w:t>
            </w:r>
            <w:r w:rsidRPr="007F02A0">
              <w:rPr>
                <w:rFonts w:ascii="Times New Roman" w:hAnsi="Times New Roman"/>
                <w:b/>
                <w:bCs/>
                <w:sz w:val="24"/>
                <w:szCs w:val="24"/>
              </w:rPr>
              <w:t>17.</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за пациентами с кожными заболеваниями и заболеваниями, передающимися половым путем (ЗППП)</w:t>
            </w: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6938BD" w:rsidP="00746AEF">
            <w:pPr>
              <w:spacing w:after="0"/>
              <w:jc w:val="center"/>
              <w:rPr>
                <w:rFonts w:ascii="Times New Roman" w:hAnsi="Times New Roman"/>
                <w:b/>
                <w:sz w:val="24"/>
                <w:szCs w:val="24"/>
              </w:rPr>
            </w:pPr>
            <w:r w:rsidRPr="007F02A0">
              <w:rPr>
                <w:rFonts w:ascii="Times New Roman" w:hAnsi="Times New Roman"/>
                <w:b/>
                <w:sz w:val="24"/>
                <w:szCs w:val="24"/>
              </w:rPr>
              <w:t>2</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1.Сестринский уход за пациентами при кожных заболеваниях и</w:t>
            </w:r>
            <w:r w:rsidR="00A62092">
              <w:rPr>
                <w:rFonts w:ascii="Times New Roman" w:hAnsi="Times New Roman"/>
                <w:sz w:val="24"/>
                <w:szCs w:val="24"/>
              </w:rPr>
              <w:t xml:space="preserve"> </w:t>
            </w:r>
            <w:r w:rsidRPr="007F02A0">
              <w:rPr>
                <w:rFonts w:ascii="Times New Roman" w:hAnsi="Times New Roman"/>
                <w:sz w:val="24"/>
                <w:szCs w:val="24"/>
              </w:rPr>
              <w:t>заболеваниях, передающихся половым путем (ЗППП). Основные механизмы и пути передачи.</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 xml:space="preserve">2.Клиническая картина заболеваний, течение. </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3.Функции и порядок действий медицинской сестры в подготовке и проведении диагностических процедур и лечения кожных заболеваний и</w:t>
            </w:r>
            <w:r w:rsidR="00A62092">
              <w:rPr>
                <w:rFonts w:ascii="Times New Roman" w:hAnsi="Times New Roman"/>
                <w:sz w:val="24"/>
                <w:szCs w:val="24"/>
              </w:rPr>
              <w:t xml:space="preserve"> </w:t>
            </w:r>
            <w:r w:rsidRPr="007F02A0">
              <w:rPr>
                <w:rFonts w:ascii="Times New Roman" w:hAnsi="Times New Roman"/>
                <w:sz w:val="24"/>
                <w:szCs w:val="24"/>
              </w:rPr>
              <w:t>заболеваний, передающихся половым путем (ЗППП).</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4.Правила забора биологического материала пациента для лабораторного исследования.</w:t>
            </w:r>
          </w:p>
          <w:p w:rsidR="006938BD" w:rsidRPr="007F02A0" w:rsidRDefault="006938BD" w:rsidP="00746AEF">
            <w:pPr>
              <w:spacing w:after="0"/>
              <w:rPr>
                <w:rFonts w:ascii="Times New Roman" w:hAnsi="Times New Roman"/>
                <w:b/>
                <w:sz w:val="24"/>
                <w:szCs w:val="24"/>
              </w:rPr>
            </w:pPr>
            <w:r w:rsidRPr="007F02A0">
              <w:rPr>
                <w:rFonts w:ascii="Times New Roman" w:hAnsi="Times New Roman"/>
                <w:sz w:val="24"/>
                <w:szCs w:val="24"/>
              </w:rPr>
              <w:t>5.Лекарственные средства, применяемые</w:t>
            </w:r>
            <w:r w:rsidR="00A62092">
              <w:rPr>
                <w:rFonts w:ascii="Times New Roman" w:hAnsi="Times New Roman"/>
                <w:sz w:val="24"/>
                <w:szCs w:val="24"/>
              </w:rPr>
              <w:t xml:space="preserve"> </w:t>
            </w:r>
            <w:r w:rsidRPr="007F02A0">
              <w:rPr>
                <w:rFonts w:ascii="Times New Roman" w:hAnsi="Times New Roman"/>
                <w:sz w:val="24"/>
                <w:szCs w:val="24"/>
              </w:rPr>
              <w:t>в лечении кожных заболеваний и</w:t>
            </w:r>
            <w:r w:rsidR="00A62092">
              <w:rPr>
                <w:rFonts w:ascii="Times New Roman" w:hAnsi="Times New Roman"/>
                <w:sz w:val="24"/>
                <w:szCs w:val="24"/>
              </w:rPr>
              <w:t xml:space="preserve"> </w:t>
            </w:r>
            <w:r w:rsidRPr="007F02A0">
              <w:rPr>
                <w:rFonts w:ascii="Times New Roman" w:hAnsi="Times New Roman"/>
                <w:sz w:val="24"/>
                <w:szCs w:val="24"/>
              </w:rPr>
              <w:t>заболеваний, передающихся половым путем (ЗППП).</w:t>
            </w:r>
          </w:p>
        </w:tc>
        <w:tc>
          <w:tcPr>
            <w:tcW w:w="705" w:type="pct"/>
            <w:vAlign w:val="center"/>
          </w:tcPr>
          <w:p w:rsidR="006938BD" w:rsidRPr="007F02A0" w:rsidRDefault="006938BD" w:rsidP="00A62092">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6938BD" w:rsidRPr="007F02A0" w:rsidRDefault="006938BD" w:rsidP="00746AEF">
            <w:pPr>
              <w:spacing w:after="0"/>
              <w:rPr>
                <w:rFonts w:ascii="Times New Roman" w:hAnsi="Times New Roman"/>
                <w:sz w:val="24"/>
                <w:szCs w:val="24"/>
              </w:rPr>
            </w:pPr>
          </w:p>
        </w:tc>
      </w:tr>
      <w:tr w:rsidR="006938BD" w:rsidRPr="007F02A0" w:rsidTr="003622EA">
        <w:tc>
          <w:tcPr>
            <w:tcW w:w="1276" w:type="pct"/>
            <w:vMerge w:val="restart"/>
          </w:tcPr>
          <w:p w:rsidR="006938BD" w:rsidRPr="007F02A0" w:rsidRDefault="006938BD" w:rsidP="00746AEF">
            <w:pPr>
              <w:spacing w:after="0"/>
              <w:rPr>
                <w:rFonts w:ascii="Times New Roman" w:hAnsi="Times New Roman"/>
                <w:b/>
                <w:bCs/>
                <w:sz w:val="24"/>
                <w:szCs w:val="24"/>
              </w:rPr>
            </w:pPr>
            <w:r>
              <w:rPr>
                <w:rFonts w:ascii="Times New Roman" w:hAnsi="Times New Roman"/>
                <w:b/>
                <w:bCs/>
                <w:sz w:val="24"/>
                <w:szCs w:val="24"/>
              </w:rPr>
              <w:t xml:space="preserve">Тема </w:t>
            </w:r>
            <w:r w:rsidRPr="007F02A0">
              <w:rPr>
                <w:rFonts w:ascii="Times New Roman" w:hAnsi="Times New Roman"/>
                <w:b/>
                <w:bCs/>
                <w:sz w:val="24"/>
                <w:szCs w:val="24"/>
              </w:rPr>
              <w:t>18.</w:t>
            </w:r>
          </w:p>
          <w:p w:rsidR="006938BD" w:rsidRPr="007F02A0" w:rsidRDefault="006938BD" w:rsidP="00746AEF">
            <w:pPr>
              <w:spacing w:after="0"/>
              <w:rPr>
                <w:rFonts w:ascii="Times New Roman" w:hAnsi="Times New Roman"/>
                <w:b/>
                <w:bCs/>
                <w:sz w:val="24"/>
                <w:szCs w:val="24"/>
              </w:rPr>
            </w:pPr>
            <w:r w:rsidRPr="007F02A0">
              <w:rPr>
                <w:rFonts w:ascii="Times New Roman" w:hAnsi="Times New Roman"/>
                <w:b/>
                <w:bCs/>
                <w:sz w:val="24"/>
                <w:szCs w:val="24"/>
              </w:rPr>
              <w:t>Сестринский уход при острых аллергических заболеваниях</w:t>
            </w:r>
          </w:p>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b/>
                <w:sz w:val="24"/>
                <w:szCs w:val="24"/>
              </w:rPr>
            </w:pPr>
            <w:r w:rsidRPr="007F02A0">
              <w:rPr>
                <w:rFonts w:ascii="Times New Roman" w:hAnsi="Times New Roman"/>
                <w:b/>
                <w:sz w:val="24"/>
                <w:szCs w:val="24"/>
              </w:rPr>
              <w:t>Содержание</w:t>
            </w:r>
          </w:p>
        </w:tc>
        <w:tc>
          <w:tcPr>
            <w:tcW w:w="705" w:type="pct"/>
            <w:vAlign w:val="center"/>
          </w:tcPr>
          <w:p w:rsidR="006938BD" w:rsidRPr="007F02A0" w:rsidRDefault="00A62092" w:rsidP="00746AEF">
            <w:pPr>
              <w:spacing w:after="0"/>
              <w:jc w:val="center"/>
              <w:rPr>
                <w:rFonts w:ascii="Times New Roman" w:hAnsi="Times New Roman"/>
                <w:b/>
                <w:sz w:val="24"/>
                <w:szCs w:val="24"/>
              </w:rPr>
            </w:pPr>
            <w:r>
              <w:rPr>
                <w:rFonts w:ascii="Times New Roman" w:hAnsi="Times New Roman"/>
                <w:b/>
                <w:sz w:val="24"/>
                <w:szCs w:val="24"/>
              </w:rPr>
              <w:t>8</w:t>
            </w:r>
          </w:p>
        </w:tc>
        <w:tc>
          <w:tcPr>
            <w:tcW w:w="1092" w:type="pct"/>
            <w:vMerge w:val="restart"/>
          </w:tcPr>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ОК 01, ОК 02,</w:t>
            </w:r>
          </w:p>
          <w:p w:rsidR="006938BD" w:rsidRPr="00ED2823"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6938BD" w:rsidRDefault="006938BD" w:rsidP="006938BD">
            <w:pPr>
              <w:spacing w:after="0" w:line="276" w:lineRule="auto"/>
              <w:rPr>
                <w:rFonts w:ascii="Times New Roman" w:hAnsi="Times New Roman" w:cs="Times New Roman"/>
                <w:sz w:val="28"/>
                <w:szCs w:val="28"/>
              </w:rPr>
            </w:pPr>
            <w:r w:rsidRPr="00ED2823">
              <w:rPr>
                <w:rFonts w:ascii="Times New Roman" w:hAnsi="Times New Roman" w:cs="Times New Roman"/>
                <w:sz w:val="28"/>
                <w:szCs w:val="28"/>
              </w:rPr>
              <w:t xml:space="preserve">ОК 09, ПК </w:t>
            </w:r>
            <w:r>
              <w:rPr>
                <w:rFonts w:ascii="Times New Roman" w:hAnsi="Times New Roman" w:cs="Times New Roman"/>
                <w:sz w:val="28"/>
                <w:szCs w:val="28"/>
              </w:rPr>
              <w:t>4</w:t>
            </w:r>
            <w:r w:rsidRPr="00ED2823">
              <w:rPr>
                <w:rFonts w:ascii="Times New Roman" w:hAnsi="Times New Roman" w:cs="Times New Roman"/>
                <w:sz w:val="28"/>
                <w:szCs w:val="28"/>
              </w:rPr>
              <w:t>.</w:t>
            </w:r>
            <w:r>
              <w:rPr>
                <w:rFonts w:ascii="Times New Roman" w:hAnsi="Times New Roman" w:cs="Times New Roman"/>
                <w:sz w:val="28"/>
                <w:szCs w:val="28"/>
              </w:rPr>
              <w:t>2, ПК 4.3, ПК 4.4</w:t>
            </w:r>
          </w:p>
          <w:p w:rsidR="006938BD" w:rsidRPr="007F02A0" w:rsidRDefault="006938BD" w:rsidP="006938BD">
            <w:pPr>
              <w:spacing w:after="0"/>
              <w:jc w:val="center"/>
              <w:rPr>
                <w:rFonts w:ascii="Times New Roman" w:hAnsi="Times New Roman"/>
                <w:b/>
                <w:sz w:val="24"/>
                <w:szCs w:val="24"/>
              </w:rPr>
            </w:pPr>
            <w:r>
              <w:rPr>
                <w:rFonts w:ascii="Times New Roman" w:hAnsi="Times New Roman" w:cs="Times New Roman"/>
                <w:sz w:val="28"/>
                <w:szCs w:val="28"/>
              </w:rPr>
              <w:t>ПК 4.5, ПК 4.6</w:t>
            </w:r>
          </w:p>
        </w:tc>
      </w:tr>
      <w:tr w:rsidR="006938BD" w:rsidRPr="007F02A0" w:rsidTr="003622EA">
        <w:tc>
          <w:tcPr>
            <w:tcW w:w="1276" w:type="pct"/>
            <w:vMerge/>
          </w:tcPr>
          <w:p w:rsidR="006938BD" w:rsidRPr="007F02A0" w:rsidRDefault="006938BD" w:rsidP="00746AEF">
            <w:pPr>
              <w:spacing w:after="0"/>
              <w:rPr>
                <w:rFonts w:ascii="Times New Roman" w:hAnsi="Times New Roman"/>
                <w:b/>
                <w:bCs/>
                <w:sz w:val="24"/>
                <w:szCs w:val="24"/>
              </w:rPr>
            </w:pPr>
          </w:p>
        </w:tc>
        <w:tc>
          <w:tcPr>
            <w:tcW w:w="1927" w:type="pct"/>
          </w:tcPr>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1.Эпидемиологическая характеристика аллергозов.</w:t>
            </w:r>
          </w:p>
          <w:p w:rsidR="006938BD" w:rsidRPr="007F02A0" w:rsidRDefault="006938BD" w:rsidP="00746AEF">
            <w:pPr>
              <w:spacing w:after="0"/>
              <w:rPr>
                <w:rFonts w:ascii="Times New Roman" w:hAnsi="Times New Roman"/>
                <w:sz w:val="24"/>
                <w:szCs w:val="24"/>
              </w:rPr>
            </w:pPr>
            <w:r w:rsidRPr="007F02A0">
              <w:rPr>
                <w:rFonts w:ascii="Times New Roman" w:hAnsi="Times New Roman"/>
                <w:sz w:val="24"/>
                <w:szCs w:val="24"/>
              </w:rPr>
              <w:t>2.Виды аллергических заболеваний (респираторные аллергозы, аллергические дерматозы, аллергическая энтеропатия).</w:t>
            </w:r>
          </w:p>
          <w:p w:rsidR="006938BD" w:rsidRPr="007F02A0" w:rsidRDefault="006938BD" w:rsidP="00916CCB">
            <w:pPr>
              <w:spacing w:after="0"/>
              <w:rPr>
                <w:rFonts w:ascii="Times New Roman" w:hAnsi="Times New Roman"/>
                <w:sz w:val="24"/>
                <w:szCs w:val="24"/>
              </w:rPr>
            </w:pPr>
            <w:r w:rsidRPr="007F02A0">
              <w:rPr>
                <w:rFonts w:ascii="Times New Roman" w:hAnsi="Times New Roman"/>
                <w:sz w:val="24"/>
                <w:szCs w:val="24"/>
              </w:rPr>
              <w:t>3.Наиболее распространенные аллергические заболевания и реакции, клиническая картина (поллиноз, крапивница, отек Квинке, анафилактический шок и др.).</w:t>
            </w:r>
            <w:r w:rsidR="00916CCB">
              <w:rPr>
                <w:rFonts w:ascii="Times New Roman" w:hAnsi="Times New Roman"/>
                <w:sz w:val="24"/>
                <w:szCs w:val="24"/>
              </w:rPr>
              <w:t xml:space="preserve"> </w:t>
            </w:r>
            <w:r w:rsidRPr="007F02A0">
              <w:rPr>
                <w:rFonts w:ascii="Times New Roman" w:hAnsi="Times New Roman"/>
                <w:sz w:val="24"/>
                <w:szCs w:val="24"/>
              </w:rPr>
              <w:t>Методы аллергологического обследования</w:t>
            </w:r>
            <w:r w:rsidR="00916CCB">
              <w:rPr>
                <w:rFonts w:ascii="Times New Roman" w:hAnsi="Times New Roman"/>
                <w:sz w:val="24"/>
                <w:szCs w:val="24"/>
              </w:rPr>
              <w:t>.</w:t>
            </w:r>
            <w:r w:rsidRPr="007F02A0">
              <w:rPr>
                <w:rFonts w:ascii="Times New Roman" w:hAnsi="Times New Roman"/>
                <w:sz w:val="24"/>
                <w:szCs w:val="24"/>
              </w:rPr>
              <w:t xml:space="preserve"> </w:t>
            </w:r>
          </w:p>
        </w:tc>
        <w:tc>
          <w:tcPr>
            <w:tcW w:w="705" w:type="pct"/>
            <w:vAlign w:val="center"/>
          </w:tcPr>
          <w:p w:rsidR="006938BD" w:rsidRPr="007F02A0" w:rsidRDefault="006938BD" w:rsidP="00A62092">
            <w:pPr>
              <w:spacing w:after="0"/>
              <w:jc w:val="center"/>
              <w:rPr>
                <w:rFonts w:ascii="Times New Roman" w:hAnsi="Times New Roman"/>
                <w:sz w:val="24"/>
                <w:szCs w:val="24"/>
              </w:rPr>
            </w:pPr>
            <w:r w:rsidRPr="007F02A0">
              <w:rPr>
                <w:rFonts w:ascii="Times New Roman" w:hAnsi="Times New Roman"/>
                <w:sz w:val="24"/>
                <w:szCs w:val="24"/>
              </w:rPr>
              <w:t>2</w:t>
            </w:r>
          </w:p>
        </w:tc>
        <w:tc>
          <w:tcPr>
            <w:tcW w:w="1092" w:type="pct"/>
            <w:vMerge/>
          </w:tcPr>
          <w:p w:rsidR="006938BD" w:rsidRPr="007F02A0" w:rsidRDefault="006938BD" w:rsidP="00746AEF">
            <w:pPr>
              <w:spacing w:after="0"/>
              <w:rPr>
                <w:rFonts w:ascii="Times New Roman" w:hAnsi="Times New Roman"/>
                <w:sz w:val="24"/>
                <w:szCs w:val="24"/>
              </w:rPr>
            </w:pPr>
          </w:p>
        </w:tc>
      </w:tr>
      <w:tr w:rsidR="00A62092" w:rsidRPr="007F02A0" w:rsidTr="003622EA">
        <w:tc>
          <w:tcPr>
            <w:tcW w:w="1276" w:type="pct"/>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6756AE">
            <w:pPr>
              <w:spacing w:after="0"/>
              <w:rPr>
                <w:rFonts w:ascii="Times New Roman" w:hAnsi="Times New Roman"/>
                <w:sz w:val="24"/>
                <w:szCs w:val="24"/>
              </w:rPr>
            </w:pPr>
            <w:r w:rsidRPr="007F02A0">
              <w:rPr>
                <w:rFonts w:ascii="Times New Roman" w:hAnsi="Times New Roman"/>
                <w:b/>
                <w:bCs/>
                <w:sz w:val="24"/>
                <w:szCs w:val="24"/>
              </w:rPr>
              <w:t>В том числе практических занятий</w:t>
            </w:r>
          </w:p>
        </w:tc>
        <w:tc>
          <w:tcPr>
            <w:tcW w:w="705" w:type="pct"/>
            <w:vAlign w:val="center"/>
          </w:tcPr>
          <w:p w:rsidR="00A62092" w:rsidRPr="007F02A0" w:rsidRDefault="00A62092" w:rsidP="006756AE">
            <w:pPr>
              <w:spacing w:after="0"/>
              <w:jc w:val="center"/>
              <w:rPr>
                <w:rFonts w:ascii="Times New Roman" w:hAnsi="Times New Roman"/>
                <w:sz w:val="24"/>
                <w:szCs w:val="24"/>
              </w:rPr>
            </w:pPr>
            <w:r>
              <w:rPr>
                <w:rFonts w:ascii="Times New Roman" w:hAnsi="Times New Roman"/>
                <w:sz w:val="24"/>
                <w:szCs w:val="24"/>
              </w:rPr>
              <w:t>6</w:t>
            </w:r>
          </w:p>
        </w:tc>
        <w:tc>
          <w:tcPr>
            <w:tcW w:w="1092" w:type="pct"/>
          </w:tcPr>
          <w:p w:rsidR="00A62092" w:rsidRPr="007F02A0" w:rsidRDefault="00A62092" w:rsidP="00746AEF">
            <w:pPr>
              <w:spacing w:after="0"/>
              <w:rPr>
                <w:rFonts w:ascii="Times New Roman" w:hAnsi="Times New Roman"/>
                <w:sz w:val="24"/>
                <w:szCs w:val="24"/>
              </w:rPr>
            </w:pPr>
          </w:p>
        </w:tc>
      </w:tr>
      <w:tr w:rsidR="00A62092" w:rsidRPr="007F02A0" w:rsidTr="003622EA">
        <w:tc>
          <w:tcPr>
            <w:tcW w:w="1276" w:type="pct"/>
          </w:tcPr>
          <w:p w:rsidR="00A62092" w:rsidRPr="007F02A0" w:rsidRDefault="00A62092" w:rsidP="00746AEF">
            <w:pPr>
              <w:spacing w:after="0"/>
              <w:rPr>
                <w:rFonts w:ascii="Times New Roman" w:hAnsi="Times New Roman"/>
                <w:b/>
                <w:bCs/>
                <w:sz w:val="24"/>
                <w:szCs w:val="24"/>
              </w:rPr>
            </w:pPr>
          </w:p>
        </w:tc>
        <w:tc>
          <w:tcPr>
            <w:tcW w:w="1927" w:type="pct"/>
          </w:tcPr>
          <w:p w:rsidR="00A62092" w:rsidRPr="007F02A0" w:rsidRDefault="00A62092" w:rsidP="006756AE">
            <w:pPr>
              <w:spacing w:after="0"/>
              <w:rPr>
                <w:rFonts w:ascii="Times New Roman" w:hAnsi="Times New Roman"/>
                <w:b/>
                <w:sz w:val="24"/>
                <w:szCs w:val="24"/>
              </w:rPr>
            </w:pPr>
            <w:r>
              <w:rPr>
                <w:rFonts w:ascii="Times New Roman" w:hAnsi="Times New Roman"/>
                <w:b/>
                <w:sz w:val="24"/>
                <w:szCs w:val="24"/>
              </w:rPr>
              <w:t>Практическое занятие № 16</w:t>
            </w:r>
          </w:p>
          <w:p w:rsidR="00916CCB" w:rsidRPr="007F02A0" w:rsidRDefault="00916CCB" w:rsidP="00916CCB">
            <w:pPr>
              <w:spacing w:after="0"/>
              <w:rPr>
                <w:rFonts w:ascii="Times New Roman" w:hAnsi="Times New Roman"/>
                <w:sz w:val="24"/>
                <w:szCs w:val="24"/>
              </w:rPr>
            </w:pPr>
            <w:r w:rsidRPr="007F02A0">
              <w:rPr>
                <w:rFonts w:ascii="Times New Roman" w:hAnsi="Times New Roman"/>
                <w:sz w:val="24"/>
                <w:szCs w:val="24"/>
              </w:rPr>
              <w:t>Наиболее распространенные аллергические заболевания и реакции, клиническая картина (поллиноз, крапивница, отек Кв</w:t>
            </w:r>
            <w:r>
              <w:rPr>
                <w:rFonts w:ascii="Times New Roman" w:hAnsi="Times New Roman"/>
                <w:sz w:val="24"/>
                <w:szCs w:val="24"/>
              </w:rPr>
              <w:t>инке, анафилактический шок</w:t>
            </w:r>
            <w:r w:rsidRPr="007F02A0">
              <w:rPr>
                <w:rFonts w:ascii="Times New Roman" w:hAnsi="Times New Roman"/>
                <w:sz w:val="24"/>
                <w:szCs w:val="24"/>
              </w:rPr>
              <w:t>).</w:t>
            </w:r>
          </w:p>
          <w:p w:rsidR="00916CCB" w:rsidRPr="007F02A0" w:rsidRDefault="00916CCB" w:rsidP="00916CCB">
            <w:pPr>
              <w:spacing w:after="0"/>
              <w:rPr>
                <w:rFonts w:ascii="Times New Roman" w:hAnsi="Times New Roman"/>
                <w:sz w:val="24"/>
                <w:szCs w:val="24"/>
              </w:rPr>
            </w:pPr>
            <w:r w:rsidRPr="007F02A0">
              <w:rPr>
                <w:rFonts w:ascii="Times New Roman" w:hAnsi="Times New Roman"/>
                <w:sz w:val="24"/>
                <w:szCs w:val="24"/>
              </w:rPr>
              <w:t xml:space="preserve">Методы аллергологического </w:t>
            </w:r>
            <w:r w:rsidRPr="007F02A0">
              <w:rPr>
                <w:rFonts w:ascii="Times New Roman" w:hAnsi="Times New Roman"/>
                <w:sz w:val="24"/>
                <w:szCs w:val="24"/>
              </w:rPr>
              <w:lastRenderedPageBreak/>
              <w:t>обследования (аллергологический анамнез, лабораторные методы диагностики, аллергологические пробы (тестирование),</w:t>
            </w:r>
          </w:p>
          <w:p w:rsidR="00916CCB" w:rsidRPr="007F02A0" w:rsidRDefault="00916CCB" w:rsidP="00916CCB">
            <w:pPr>
              <w:spacing w:after="0"/>
              <w:rPr>
                <w:rFonts w:ascii="Times New Roman" w:hAnsi="Times New Roman"/>
                <w:sz w:val="24"/>
                <w:szCs w:val="24"/>
              </w:rPr>
            </w:pPr>
            <w:r w:rsidRPr="007F02A0">
              <w:rPr>
                <w:rFonts w:ascii="Times New Roman" w:hAnsi="Times New Roman"/>
                <w:sz w:val="24"/>
                <w:szCs w:val="24"/>
              </w:rPr>
              <w:t xml:space="preserve">Принципы лечения аллергических заболеваний. </w:t>
            </w:r>
          </w:p>
          <w:p w:rsidR="00A62092" w:rsidRPr="007F02A0" w:rsidRDefault="00916CCB" w:rsidP="00916CCB">
            <w:pPr>
              <w:spacing w:after="0"/>
              <w:rPr>
                <w:rFonts w:ascii="Times New Roman" w:hAnsi="Times New Roman"/>
                <w:sz w:val="24"/>
                <w:szCs w:val="24"/>
              </w:rPr>
            </w:pPr>
            <w:r w:rsidRPr="007F02A0">
              <w:rPr>
                <w:rFonts w:ascii="Times New Roman" w:hAnsi="Times New Roman"/>
                <w:sz w:val="24"/>
                <w:szCs w:val="24"/>
              </w:rPr>
              <w:t>Оказание неотложной помощи при аллергических реакциях.</w:t>
            </w:r>
          </w:p>
        </w:tc>
        <w:tc>
          <w:tcPr>
            <w:tcW w:w="705" w:type="pct"/>
            <w:vAlign w:val="center"/>
          </w:tcPr>
          <w:p w:rsidR="00A62092" w:rsidRPr="007F02A0" w:rsidRDefault="00A62092" w:rsidP="006756AE">
            <w:pPr>
              <w:spacing w:after="0"/>
              <w:jc w:val="center"/>
              <w:rPr>
                <w:rFonts w:ascii="Times New Roman" w:hAnsi="Times New Roman"/>
                <w:sz w:val="24"/>
                <w:szCs w:val="24"/>
              </w:rPr>
            </w:pPr>
            <w:r>
              <w:rPr>
                <w:rFonts w:ascii="Times New Roman" w:hAnsi="Times New Roman"/>
                <w:sz w:val="24"/>
                <w:szCs w:val="24"/>
              </w:rPr>
              <w:lastRenderedPageBreak/>
              <w:t>6</w:t>
            </w:r>
          </w:p>
        </w:tc>
        <w:tc>
          <w:tcPr>
            <w:tcW w:w="1092" w:type="pct"/>
          </w:tcPr>
          <w:p w:rsidR="00A62092" w:rsidRPr="007F02A0" w:rsidRDefault="00A62092" w:rsidP="00746AEF">
            <w:pPr>
              <w:spacing w:after="0"/>
              <w:rPr>
                <w:rFonts w:ascii="Times New Roman" w:hAnsi="Times New Roman"/>
                <w:sz w:val="24"/>
                <w:szCs w:val="24"/>
              </w:rPr>
            </w:pPr>
          </w:p>
        </w:tc>
      </w:tr>
      <w:tr w:rsidR="000A2715" w:rsidRPr="007F02A0" w:rsidTr="003622EA">
        <w:tc>
          <w:tcPr>
            <w:tcW w:w="3203" w:type="pct"/>
            <w:gridSpan w:val="2"/>
          </w:tcPr>
          <w:p w:rsidR="000A2715" w:rsidRPr="007F02A0" w:rsidRDefault="000A2715" w:rsidP="00746AEF">
            <w:pPr>
              <w:suppressAutoHyphens/>
              <w:spacing w:after="0"/>
              <w:jc w:val="both"/>
              <w:rPr>
                <w:rFonts w:ascii="Times New Roman" w:hAnsi="Times New Roman"/>
                <w:b/>
                <w:sz w:val="24"/>
                <w:szCs w:val="24"/>
              </w:rPr>
            </w:pPr>
            <w:r w:rsidRPr="007F02A0">
              <w:rPr>
                <w:rFonts w:ascii="Times New Roman" w:hAnsi="Times New Roman"/>
                <w:b/>
                <w:sz w:val="24"/>
                <w:szCs w:val="24"/>
              </w:rPr>
              <w:t>Самостоятельная учебная работа обучающегося над курсовым проектом (работой)</w:t>
            </w:r>
          </w:p>
        </w:tc>
        <w:tc>
          <w:tcPr>
            <w:tcW w:w="705" w:type="pct"/>
            <w:vAlign w:val="center"/>
          </w:tcPr>
          <w:p w:rsidR="000A2715" w:rsidRPr="007F02A0" w:rsidRDefault="00E44764" w:rsidP="00746AEF">
            <w:pPr>
              <w:spacing w:after="0"/>
              <w:jc w:val="center"/>
              <w:rPr>
                <w:rFonts w:ascii="Times New Roman" w:hAnsi="Times New Roman"/>
                <w:b/>
                <w:sz w:val="24"/>
                <w:szCs w:val="24"/>
              </w:rPr>
            </w:pPr>
            <w:r>
              <w:rPr>
                <w:rFonts w:ascii="Times New Roman" w:hAnsi="Times New Roman"/>
                <w:b/>
                <w:sz w:val="24"/>
                <w:szCs w:val="24"/>
              </w:rPr>
              <w:t>10</w:t>
            </w:r>
          </w:p>
        </w:tc>
        <w:tc>
          <w:tcPr>
            <w:tcW w:w="1092" w:type="pct"/>
          </w:tcPr>
          <w:p w:rsidR="000A2715" w:rsidRPr="007F02A0" w:rsidRDefault="000A2715" w:rsidP="00746AEF">
            <w:pPr>
              <w:spacing w:after="0"/>
              <w:jc w:val="center"/>
              <w:rPr>
                <w:rFonts w:ascii="Times New Roman" w:hAnsi="Times New Roman"/>
                <w:b/>
                <w:sz w:val="24"/>
                <w:szCs w:val="24"/>
              </w:rPr>
            </w:pPr>
          </w:p>
        </w:tc>
      </w:tr>
      <w:tr w:rsidR="000A2715" w:rsidRPr="007F02A0" w:rsidTr="003622EA">
        <w:tc>
          <w:tcPr>
            <w:tcW w:w="3203" w:type="pct"/>
            <w:gridSpan w:val="2"/>
          </w:tcPr>
          <w:p w:rsidR="000A2715" w:rsidRPr="007F02A0" w:rsidRDefault="000A2715" w:rsidP="00E44764">
            <w:pPr>
              <w:suppressAutoHyphens/>
              <w:spacing w:after="0"/>
              <w:jc w:val="both"/>
              <w:rPr>
                <w:rFonts w:ascii="Times New Roman" w:hAnsi="Times New Roman"/>
                <w:b/>
                <w:sz w:val="24"/>
                <w:szCs w:val="24"/>
              </w:rPr>
            </w:pPr>
            <w:r w:rsidRPr="007F02A0">
              <w:rPr>
                <w:rFonts w:ascii="Times New Roman" w:hAnsi="Times New Roman"/>
                <w:b/>
                <w:sz w:val="24"/>
                <w:szCs w:val="24"/>
              </w:rPr>
              <w:t xml:space="preserve">Промежуточная аттестация </w:t>
            </w:r>
            <w:r w:rsidR="00E44764">
              <w:rPr>
                <w:rFonts w:ascii="Times New Roman" w:hAnsi="Times New Roman"/>
                <w:b/>
                <w:sz w:val="24"/>
                <w:szCs w:val="24"/>
              </w:rPr>
              <w:t>–</w:t>
            </w:r>
            <w:r w:rsidRPr="007F02A0">
              <w:rPr>
                <w:rFonts w:ascii="Times New Roman" w:hAnsi="Times New Roman"/>
                <w:b/>
                <w:sz w:val="24"/>
                <w:szCs w:val="24"/>
              </w:rPr>
              <w:t xml:space="preserve"> </w:t>
            </w:r>
            <w:r w:rsidR="00E44764">
              <w:rPr>
                <w:rFonts w:ascii="Times New Roman" w:hAnsi="Times New Roman"/>
                <w:b/>
                <w:sz w:val="24"/>
                <w:szCs w:val="24"/>
              </w:rPr>
              <w:t>зачет с оценкой</w:t>
            </w:r>
          </w:p>
        </w:tc>
        <w:tc>
          <w:tcPr>
            <w:tcW w:w="705" w:type="pct"/>
            <w:vAlign w:val="center"/>
          </w:tcPr>
          <w:p w:rsidR="000A2715" w:rsidRPr="007F02A0" w:rsidRDefault="00E44764" w:rsidP="00746AEF">
            <w:pPr>
              <w:spacing w:after="0"/>
              <w:jc w:val="center"/>
              <w:rPr>
                <w:rFonts w:ascii="Times New Roman" w:hAnsi="Times New Roman"/>
                <w:b/>
                <w:sz w:val="24"/>
                <w:szCs w:val="24"/>
              </w:rPr>
            </w:pPr>
            <w:r>
              <w:rPr>
                <w:rFonts w:ascii="Times New Roman" w:hAnsi="Times New Roman"/>
                <w:b/>
                <w:sz w:val="24"/>
                <w:szCs w:val="24"/>
              </w:rPr>
              <w:t>3</w:t>
            </w:r>
          </w:p>
        </w:tc>
        <w:tc>
          <w:tcPr>
            <w:tcW w:w="1092" w:type="pct"/>
          </w:tcPr>
          <w:p w:rsidR="000A2715" w:rsidRPr="007F02A0" w:rsidRDefault="000A2715" w:rsidP="00746AEF">
            <w:pPr>
              <w:spacing w:after="0"/>
              <w:jc w:val="center"/>
              <w:rPr>
                <w:rFonts w:ascii="Times New Roman" w:hAnsi="Times New Roman"/>
                <w:b/>
                <w:sz w:val="24"/>
                <w:szCs w:val="24"/>
              </w:rPr>
            </w:pPr>
          </w:p>
        </w:tc>
      </w:tr>
      <w:tr w:rsidR="000A2715" w:rsidRPr="007F02A0" w:rsidTr="003622EA">
        <w:tc>
          <w:tcPr>
            <w:tcW w:w="3203" w:type="pct"/>
            <w:gridSpan w:val="2"/>
          </w:tcPr>
          <w:p w:rsidR="000A2715" w:rsidRPr="007F02A0" w:rsidRDefault="000A2715" w:rsidP="00746AEF">
            <w:pPr>
              <w:spacing w:after="0"/>
              <w:rPr>
                <w:rFonts w:ascii="Times New Roman" w:hAnsi="Times New Roman"/>
                <w:b/>
                <w:bCs/>
                <w:sz w:val="24"/>
                <w:szCs w:val="24"/>
              </w:rPr>
            </w:pPr>
            <w:r w:rsidRPr="007F02A0">
              <w:rPr>
                <w:rFonts w:ascii="Times New Roman" w:hAnsi="Times New Roman"/>
                <w:b/>
                <w:bCs/>
                <w:sz w:val="24"/>
                <w:szCs w:val="24"/>
              </w:rPr>
              <w:t>Всего</w:t>
            </w:r>
          </w:p>
        </w:tc>
        <w:tc>
          <w:tcPr>
            <w:tcW w:w="705" w:type="pct"/>
            <w:vAlign w:val="center"/>
          </w:tcPr>
          <w:p w:rsidR="000A2715" w:rsidRPr="007F02A0" w:rsidRDefault="00E44764" w:rsidP="00746AEF">
            <w:pPr>
              <w:spacing w:after="0"/>
              <w:jc w:val="center"/>
              <w:rPr>
                <w:rFonts w:ascii="Times New Roman" w:hAnsi="Times New Roman"/>
                <w:b/>
                <w:sz w:val="24"/>
                <w:szCs w:val="24"/>
              </w:rPr>
            </w:pPr>
            <w:r>
              <w:rPr>
                <w:rFonts w:ascii="Times New Roman" w:hAnsi="Times New Roman"/>
                <w:b/>
                <w:sz w:val="24"/>
                <w:szCs w:val="24"/>
              </w:rPr>
              <w:t>210</w:t>
            </w:r>
          </w:p>
        </w:tc>
        <w:tc>
          <w:tcPr>
            <w:tcW w:w="1092" w:type="pct"/>
          </w:tcPr>
          <w:p w:rsidR="000A2715" w:rsidRPr="007F02A0" w:rsidRDefault="000A2715" w:rsidP="00746AEF">
            <w:pPr>
              <w:spacing w:after="0"/>
              <w:jc w:val="center"/>
              <w:rPr>
                <w:rFonts w:ascii="Times New Roman" w:hAnsi="Times New Roman"/>
                <w:b/>
                <w:sz w:val="24"/>
                <w:szCs w:val="24"/>
              </w:rPr>
            </w:pPr>
          </w:p>
        </w:tc>
      </w:tr>
    </w:tbl>
    <w:p w:rsidR="00404BEB" w:rsidRDefault="00404BEB" w:rsidP="00935BBA">
      <w:pPr>
        <w:shd w:val="clear" w:color="auto" w:fill="FFFFFF"/>
        <w:spacing w:line="276" w:lineRule="auto"/>
        <w:jc w:val="both"/>
        <w:rPr>
          <w:rFonts w:ascii="Times New Roman" w:hAnsi="Times New Roman" w:cs="Times New Roman"/>
          <w:b/>
          <w:sz w:val="28"/>
          <w:szCs w:val="28"/>
        </w:rPr>
      </w:pPr>
    </w:p>
    <w:p w:rsidR="0025448D" w:rsidRPr="0018187F" w:rsidRDefault="00105EB9" w:rsidP="0025448D">
      <w:pPr>
        <w:jc w:val="center"/>
        <w:rPr>
          <w:rFonts w:ascii="Times New Roman" w:hAnsi="Times New Roman" w:cs="Times New Roman"/>
          <w:sz w:val="28"/>
          <w:szCs w:val="28"/>
        </w:rPr>
      </w:pPr>
      <w:r w:rsidRPr="00935BBA">
        <w:rPr>
          <w:rFonts w:ascii="Times New Roman" w:hAnsi="Times New Roman" w:cs="Times New Roman"/>
          <w:b/>
          <w:sz w:val="28"/>
          <w:szCs w:val="28"/>
        </w:rPr>
        <w:t xml:space="preserve">3. </w:t>
      </w:r>
      <w:r w:rsidRPr="0018187F">
        <w:rPr>
          <w:rFonts w:ascii="Times New Roman" w:hAnsi="Times New Roman" w:cs="Times New Roman"/>
          <w:b/>
          <w:sz w:val="28"/>
          <w:szCs w:val="28"/>
        </w:rPr>
        <w:t xml:space="preserve">УСЛОВИЯ РЕАЛИЗАЦИИ УЧЕБНОЙ ДИСЦИПЛИНЫ </w:t>
      </w:r>
      <w:r w:rsidR="0025448D" w:rsidRPr="0018187F">
        <w:rPr>
          <w:rFonts w:ascii="Times New Roman" w:hAnsi="Times New Roman" w:cs="Times New Roman"/>
          <w:b/>
          <w:bCs/>
          <w:sz w:val="28"/>
          <w:szCs w:val="28"/>
        </w:rPr>
        <w:t>МДК 0</w:t>
      </w:r>
      <w:r w:rsidR="007553A9">
        <w:rPr>
          <w:rFonts w:ascii="Times New Roman" w:hAnsi="Times New Roman" w:cs="Times New Roman"/>
          <w:b/>
          <w:bCs/>
          <w:sz w:val="28"/>
          <w:szCs w:val="28"/>
        </w:rPr>
        <w:t>4</w:t>
      </w:r>
      <w:r w:rsidR="0025448D" w:rsidRPr="0018187F">
        <w:rPr>
          <w:rFonts w:ascii="Times New Roman" w:hAnsi="Times New Roman" w:cs="Times New Roman"/>
          <w:b/>
          <w:bCs/>
          <w:sz w:val="28"/>
          <w:szCs w:val="28"/>
        </w:rPr>
        <w:t>.0</w:t>
      </w:r>
      <w:r w:rsidR="003A5E33">
        <w:rPr>
          <w:rFonts w:ascii="Times New Roman" w:hAnsi="Times New Roman" w:cs="Times New Roman"/>
          <w:b/>
          <w:bCs/>
          <w:sz w:val="28"/>
          <w:szCs w:val="28"/>
        </w:rPr>
        <w:t>2</w:t>
      </w:r>
      <w:r w:rsidR="0025448D" w:rsidRPr="0018187F">
        <w:rPr>
          <w:rFonts w:ascii="Times New Roman" w:hAnsi="Times New Roman" w:cs="Times New Roman"/>
          <w:b/>
          <w:bCs/>
          <w:sz w:val="28"/>
          <w:szCs w:val="28"/>
        </w:rPr>
        <w:t xml:space="preserve"> </w:t>
      </w:r>
      <w:r w:rsidR="003A5E33">
        <w:rPr>
          <w:rFonts w:ascii="Times New Roman" w:hAnsi="Times New Roman" w:cs="Times New Roman"/>
          <w:b/>
          <w:bCs/>
          <w:sz w:val="28"/>
          <w:szCs w:val="28"/>
        </w:rPr>
        <w:t xml:space="preserve">СЕСТРИНСКИЙ </w:t>
      </w:r>
      <w:r w:rsidR="007553A9">
        <w:rPr>
          <w:rFonts w:ascii="Times New Roman" w:hAnsi="Times New Roman" w:cs="Times New Roman"/>
          <w:b/>
          <w:bCs/>
          <w:sz w:val="28"/>
          <w:szCs w:val="28"/>
        </w:rPr>
        <w:t xml:space="preserve">УХОД </w:t>
      </w:r>
      <w:r w:rsidR="003A5E33">
        <w:rPr>
          <w:rFonts w:ascii="Times New Roman" w:hAnsi="Times New Roman" w:cs="Times New Roman"/>
          <w:b/>
          <w:bCs/>
          <w:sz w:val="28"/>
          <w:szCs w:val="28"/>
        </w:rPr>
        <w:t xml:space="preserve">И РЕАБИЛИТАЦИЯ </w:t>
      </w:r>
      <w:r w:rsidR="007553A9">
        <w:rPr>
          <w:rFonts w:ascii="Times New Roman" w:hAnsi="Times New Roman" w:cs="Times New Roman"/>
          <w:b/>
          <w:bCs/>
          <w:sz w:val="28"/>
          <w:szCs w:val="28"/>
        </w:rPr>
        <w:t>ПАЦИЕНТ</w:t>
      </w:r>
      <w:r w:rsidR="003A5E33">
        <w:rPr>
          <w:rFonts w:ascii="Times New Roman" w:hAnsi="Times New Roman" w:cs="Times New Roman"/>
          <w:b/>
          <w:bCs/>
          <w:sz w:val="28"/>
          <w:szCs w:val="28"/>
        </w:rPr>
        <w:t>ОВ ТЕРАПЕВТИЧЕСКОГО ПРОФИЛЯ</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sidR="0005159D">
        <w:rPr>
          <w:rFonts w:ascii="Times New Roman" w:hAnsi="Times New Roman" w:cs="Times New Roman"/>
          <w:sz w:val="28"/>
          <w:szCs w:val="28"/>
        </w:rPr>
        <w:t>Сестринского дела</w:t>
      </w:r>
      <w:r w:rsidRPr="00935BBA">
        <w:rPr>
          <w:rFonts w:ascii="Times New Roman" w:hAnsi="Times New Roman" w:cs="Times New Roman"/>
          <w:sz w:val="28"/>
          <w:szCs w:val="28"/>
        </w:rPr>
        <w:t>», оснащенный:</w:t>
      </w:r>
    </w:p>
    <w:p w:rsidR="0018187F" w:rsidRPr="00935BBA" w:rsidRDefault="0018187F" w:rsidP="0018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8187F"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Pr>
          <w:sz w:val="28"/>
          <w:szCs w:val="28"/>
        </w:rPr>
        <w:t>;</w:t>
      </w:r>
    </w:p>
    <w:p w:rsidR="00205789" w:rsidRPr="0005159D" w:rsidRDefault="00205789" w:rsidP="00205789">
      <w:pPr>
        <w:pStyle w:val="a6"/>
        <w:numPr>
          <w:ilvl w:val="0"/>
          <w:numId w:val="3"/>
        </w:numPr>
        <w:tabs>
          <w:tab w:val="left" w:pos="993"/>
        </w:tabs>
        <w:spacing w:line="276" w:lineRule="auto"/>
        <w:ind w:left="993" w:hanging="284"/>
        <w:jc w:val="both"/>
        <w:rPr>
          <w:sz w:val="28"/>
          <w:szCs w:val="28"/>
        </w:rPr>
      </w:pPr>
      <w:r>
        <w:rPr>
          <w:sz w:val="28"/>
          <w:szCs w:val="28"/>
        </w:rPr>
        <w:t>м</w:t>
      </w:r>
      <w:r w:rsidRPr="0005159D">
        <w:rPr>
          <w:sz w:val="28"/>
          <w:szCs w:val="28"/>
        </w:rPr>
        <w:t>едицинское оборудование (столы манипуляционные, крова</w:t>
      </w:r>
      <w:r>
        <w:rPr>
          <w:sz w:val="28"/>
          <w:szCs w:val="28"/>
        </w:rPr>
        <w:t>ть функциональная, шкафы и др.).</w:t>
      </w:r>
    </w:p>
    <w:p w:rsidR="0018187F" w:rsidRPr="00935BBA" w:rsidRDefault="0018187F" w:rsidP="0018187F">
      <w:pPr>
        <w:pStyle w:val="a6"/>
        <w:widowControl w:val="0"/>
        <w:numPr>
          <w:ilvl w:val="0"/>
          <w:numId w:val="25"/>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18187F" w:rsidRPr="00935BBA" w:rsidRDefault="0018187F" w:rsidP="0018187F">
      <w:pPr>
        <w:pStyle w:val="a6"/>
        <w:widowControl w:val="0"/>
        <w:numPr>
          <w:ilvl w:val="0"/>
          <w:numId w:val="4"/>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18187F" w:rsidRDefault="0018187F" w:rsidP="0018187F">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rPr>
        <w:t>ф</w:t>
      </w:r>
      <w:r w:rsidR="0005159D" w:rsidRPr="0005159D">
        <w:rPr>
          <w:sz w:val="28"/>
          <w:szCs w:val="28"/>
        </w:rPr>
        <w:t>антомы и муляжи</w:t>
      </w:r>
      <w:r>
        <w:rPr>
          <w:sz w:val="28"/>
          <w:szCs w:val="28"/>
        </w:rPr>
        <w:t xml:space="preserve"> </w:t>
      </w:r>
      <w:r w:rsidR="0005159D" w:rsidRPr="0005159D">
        <w:rPr>
          <w:sz w:val="28"/>
          <w:szCs w:val="28"/>
        </w:rPr>
        <w:t>для отработки навыков ухода за пациентами</w:t>
      </w:r>
      <w:r>
        <w:rPr>
          <w:sz w:val="28"/>
          <w:szCs w:val="28"/>
        </w:rPr>
        <w:t>;</w:t>
      </w:r>
    </w:p>
    <w:p w:rsidR="0005159D" w:rsidRPr="0005159D" w:rsidRDefault="00205789" w:rsidP="0005159D">
      <w:pPr>
        <w:pStyle w:val="a6"/>
        <w:numPr>
          <w:ilvl w:val="0"/>
          <w:numId w:val="5"/>
        </w:numPr>
        <w:tabs>
          <w:tab w:val="left" w:pos="993"/>
        </w:tabs>
        <w:spacing w:line="276" w:lineRule="auto"/>
        <w:ind w:left="0" w:firstLine="709"/>
        <w:jc w:val="both"/>
        <w:rPr>
          <w:color w:val="000000"/>
          <w:sz w:val="28"/>
          <w:szCs w:val="28"/>
          <w:shd w:val="clear" w:color="auto" w:fill="FFFFFF"/>
        </w:rPr>
      </w:pPr>
      <w:r>
        <w:rPr>
          <w:color w:val="000000"/>
          <w:sz w:val="28"/>
          <w:szCs w:val="28"/>
          <w:shd w:val="clear" w:color="auto" w:fill="FFFFFF"/>
        </w:rPr>
        <w:t>п</w:t>
      </w:r>
      <w:r w:rsidR="0005159D" w:rsidRPr="0005159D">
        <w:rPr>
          <w:color w:val="000000"/>
          <w:sz w:val="28"/>
          <w:szCs w:val="28"/>
          <w:shd w:val="clear" w:color="auto" w:fill="FFFFFF"/>
        </w:rPr>
        <w:t>олнофункциональный манекен для ухода (мужской/женский)</w:t>
      </w:r>
      <w:r>
        <w:rPr>
          <w:color w:val="000000"/>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зделия медицинского назначения для выполнения простых медицинских услуг (мензурки, пипетки, зонды, шприцы, катетеры, поильники</w:t>
      </w:r>
      <w:r>
        <w:rPr>
          <w:sz w:val="28"/>
          <w:szCs w:val="28"/>
          <w:shd w:val="clear" w:color="auto" w:fill="FFFFFF"/>
        </w:rPr>
        <w:t xml:space="preserve"> и др.);</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п</w:t>
      </w:r>
      <w:r w:rsidR="0005159D" w:rsidRPr="0005159D">
        <w:rPr>
          <w:sz w:val="28"/>
          <w:szCs w:val="28"/>
          <w:shd w:val="clear" w:color="auto" w:fill="FFFFFF"/>
        </w:rPr>
        <w:t>редметы ухода за</w:t>
      </w:r>
      <w:r>
        <w:rPr>
          <w:sz w:val="28"/>
          <w:szCs w:val="28"/>
          <w:shd w:val="clear" w:color="auto" w:fill="FFFFFF"/>
        </w:rPr>
        <w:t xml:space="preserve"> </w:t>
      </w:r>
      <w:r w:rsidR="0005159D" w:rsidRPr="0005159D">
        <w:rPr>
          <w:sz w:val="28"/>
          <w:szCs w:val="28"/>
          <w:shd w:val="clear" w:color="auto" w:fill="FFFFFF"/>
        </w:rPr>
        <w:t>пациентами, в том числе за маломобильными пациентами (судно подкладное, мочеприемники, калоприемники, пузыри для льда, грелки и др.)</w:t>
      </w:r>
      <w:r>
        <w:rPr>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змерительные</w:t>
      </w:r>
      <w:r w:rsidR="0005159D">
        <w:rPr>
          <w:sz w:val="28"/>
          <w:szCs w:val="28"/>
          <w:shd w:val="clear" w:color="auto" w:fill="FFFFFF"/>
        </w:rPr>
        <w:t xml:space="preserve"> </w:t>
      </w:r>
      <w:r w:rsidR="0005159D" w:rsidRPr="0005159D">
        <w:rPr>
          <w:sz w:val="28"/>
          <w:szCs w:val="28"/>
          <w:shd w:val="clear" w:color="auto" w:fill="FFFFFF"/>
        </w:rPr>
        <w:t>и диагностические приборы (спирометр, пикфлоуметр, глюкометр, электрокардиограф и др.)</w:t>
      </w:r>
      <w:r w:rsidR="0005159D">
        <w:rPr>
          <w:sz w:val="28"/>
          <w:szCs w:val="28"/>
          <w:shd w:val="clear" w:color="auto" w:fill="FFFFFF"/>
        </w:rPr>
        <w:t>;</w:t>
      </w:r>
    </w:p>
    <w:p w:rsidR="0005159D" w:rsidRPr="0005159D" w:rsidRDefault="00205789" w:rsidP="0005159D">
      <w:pPr>
        <w:pStyle w:val="a6"/>
        <w:numPr>
          <w:ilvl w:val="0"/>
          <w:numId w:val="5"/>
        </w:numPr>
        <w:tabs>
          <w:tab w:val="left" w:pos="993"/>
        </w:tabs>
        <w:spacing w:line="276" w:lineRule="auto"/>
        <w:ind w:left="0" w:firstLine="709"/>
        <w:jc w:val="both"/>
        <w:rPr>
          <w:sz w:val="28"/>
          <w:szCs w:val="28"/>
          <w:shd w:val="clear" w:color="auto" w:fill="FFFFFF"/>
        </w:rPr>
      </w:pPr>
      <w:r>
        <w:rPr>
          <w:color w:val="000000"/>
          <w:sz w:val="28"/>
          <w:szCs w:val="28"/>
          <w:shd w:val="clear" w:color="auto" w:fill="FFFFFF"/>
        </w:rPr>
        <w:lastRenderedPageBreak/>
        <w:t>м</w:t>
      </w:r>
      <w:r w:rsidR="0005159D" w:rsidRPr="0005159D">
        <w:rPr>
          <w:color w:val="000000"/>
          <w:sz w:val="28"/>
          <w:szCs w:val="28"/>
          <w:shd w:val="clear" w:color="auto" w:fill="FFFFFF"/>
        </w:rPr>
        <w:t>одель-тренажер для выполнения внутривенных, внутримышечных, подкожных, внутрикожных инъекций</w:t>
      </w:r>
      <w:r w:rsidR="0005159D">
        <w:rPr>
          <w:color w:val="000000"/>
          <w:sz w:val="28"/>
          <w:szCs w:val="28"/>
          <w:shd w:val="clear" w:color="auto" w:fill="FFFFFF"/>
        </w:rPr>
        <w:t>;</w:t>
      </w:r>
    </w:p>
    <w:p w:rsidR="0005159D" w:rsidRPr="0005159D" w:rsidRDefault="00205789" w:rsidP="0005159D">
      <w:pPr>
        <w:pStyle w:val="a6"/>
        <w:numPr>
          <w:ilvl w:val="0"/>
          <w:numId w:val="5"/>
        </w:numPr>
        <w:tabs>
          <w:tab w:val="left" w:pos="993"/>
        </w:tabs>
        <w:suppressAutoHyphens/>
        <w:spacing w:line="276" w:lineRule="auto"/>
        <w:ind w:left="0" w:firstLine="709"/>
        <w:jc w:val="both"/>
        <w:rPr>
          <w:sz w:val="28"/>
          <w:szCs w:val="28"/>
          <w:shd w:val="clear" w:color="auto" w:fill="FEFEFE"/>
        </w:rPr>
      </w:pPr>
      <w:r>
        <w:rPr>
          <w:sz w:val="28"/>
          <w:szCs w:val="28"/>
          <w:shd w:val="clear" w:color="auto" w:fill="FEFEFE"/>
        </w:rPr>
        <w:t>о</w:t>
      </w:r>
      <w:r w:rsidR="0005159D" w:rsidRPr="0005159D">
        <w:rPr>
          <w:sz w:val="28"/>
          <w:szCs w:val="28"/>
          <w:shd w:val="clear" w:color="auto" w:fill="FEFEFE"/>
        </w:rPr>
        <w:t>снащение, необходимое для промывания желудка (зонды ж</w:t>
      </w:r>
      <w:r w:rsidR="0005159D">
        <w:rPr>
          <w:sz w:val="28"/>
          <w:szCs w:val="28"/>
          <w:shd w:val="clear" w:color="auto" w:fill="FEFEFE"/>
        </w:rPr>
        <w:t>елудочные, кружка Эсмарха и др);</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shd w:val="clear" w:color="auto" w:fill="FFFFFF"/>
        </w:rPr>
        <w:t>о</w:t>
      </w:r>
      <w:r w:rsidR="0005159D" w:rsidRPr="0005159D">
        <w:rPr>
          <w:sz w:val="28"/>
          <w:szCs w:val="28"/>
          <w:shd w:val="clear" w:color="auto" w:fill="FFFFFF"/>
        </w:rPr>
        <w:t xml:space="preserve">бразцы </w:t>
      </w:r>
      <w:r w:rsidR="0005159D" w:rsidRPr="0005159D">
        <w:rPr>
          <w:sz w:val="28"/>
          <w:szCs w:val="28"/>
        </w:rPr>
        <w:t>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w:t>
      </w:r>
      <w:r>
        <w:rPr>
          <w:sz w:val="28"/>
          <w:szCs w:val="28"/>
        </w:rPr>
        <w:t>акже рук медицинского персонала;</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sz w:val="28"/>
          <w:szCs w:val="28"/>
        </w:rPr>
        <w:t>е</w:t>
      </w:r>
      <w:r w:rsidR="0005159D" w:rsidRPr="0005159D">
        <w:rPr>
          <w:sz w:val="28"/>
          <w:szCs w:val="28"/>
        </w:rPr>
        <w:t>мкости-контейнер</w:t>
      </w:r>
      <w:r>
        <w:rPr>
          <w:sz w:val="28"/>
          <w:szCs w:val="28"/>
        </w:rPr>
        <w:t>ы для сбора медицинских отходов;</w:t>
      </w:r>
    </w:p>
    <w:p w:rsidR="0005159D" w:rsidRPr="0005159D" w:rsidRDefault="00205789" w:rsidP="0005159D">
      <w:pPr>
        <w:pStyle w:val="a6"/>
        <w:numPr>
          <w:ilvl w:val="0"/>
          <w:numId w:val="5"/>
        </w:numPr>
        <w:tabs>
          <w:tab w:val="left" w:pos="993"/>
        </w:tabs>
        <w:spacing w:line="276" w:lineRule="auto"/>
        <w:ind w:left="0" w:firstLine="709"/>
        <w:jc w:val="both"/>
        <w:rPr>
          <w:sz w:val="28"/>
          <w:szCs w:val="28"/>
        </w:rPr>
      </w:pPr>
      <w:r>
        <w:rPr>
          <w:color w:val="000000"/>
          <w:sz w:val="28"/>
          <w:szCs w:val="28"/>
          <w:shd w:val="clear" w:color="auto" w:fill="FFFFFF"/>
        </w:rPr>
        <w:t>е</w:t>
      </w:r>
      <w:r w:rsidR="0005159D" w:rsidRPr="0005159D">
        <w:rPr>
          <w:color w:val="000000"/>
          <w:sz w:val="28"/>
          <w:szCs w:val="28"/>
          <w:shd w:val="clear" w:color="auto" w:fill="FFFFFF"/>
        </w:rPr>
        <w:t>мкости для дезинфекций инструментария и расходных материалов</w:t>
      </w:r>
      <w:r>
        <w:rPr>
          <w:color w:val="000000"/>
          <w:sz w:val="28"/>
          <w:szCs w:val="28"/>
          <w:shd w:val="clear" w:color="auto" w:fill="FFFFFF"/>
        </w:rPr>
        <w:t>.</w:t>
      </w:r>
    </w:p>
    <w:p w:rsidR="006570B8" w:rsidRDefault="006570B8" w:rsidP="00105EB9">
      <w:pPr>
        <w:spacing w:after="0" w:line="276" w:lineRule="auto"/>
        <w:ind w:firstLine="851"/>
        <w:rPr>
          <w:rFonts w:ascii="Times New Roman" w:hAnsi="Times New Roman" w:cs="Times New Roman"/>
          <w:b/>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A7646B">
        <w:rPr>
          <w:rFonts w:ascii="Times New Roman" w:hAnsi="Times New Roman" w:cs="Times New Roman"/>
          <w:sz w:val="28"/>
          <w:szCs w:val="28"/>
        </w:rPr>
        <w:t xml:space="preserve">МДК 04.02 </w:t>
      </w:r>
      <w:r w:rsidR="00047EFD">
        <w:rPr>
          <w:rFonts w:ascii="Times New Roman" w:hAnsi="Times New Roman" w:cs="Times New Roman"/>
          <w:sz w:val="28"/>
          <w:szCs w:val="28"/>
        </w:rPr>
        <w:t xml:space="preserve">Сестринский </w:t>
      </w:r>
      <w:r w:rsidR="00205789">
        <w:rPr>
          <w:rFonts w:ascii="Times New Roman" w:hAnsi="Times New Roman" w:cs="Times New Roman"/>
          <w:bCs/>
          <w:sz w:val="28"/>
          <w:szCs w:val="28"/>
        </w:rPr>
        <w:t>уход</w:t>
      </w:r>
      <w:r w:rsidR="00047EFD">
        <w:rPr>
          <w:rFonts w:ascii="Times New Roman" w:hAnsi="Times New Roman" w:cs="Times New Roman"/>
          <w:bCs/>
          <w:sz w:val="28"/>
          <w:szCs w:val="28"/>
        </w:rPr>
        <w:t xml:space="preserve"> и реабилитация</w:t>
      </w:r>
      <w:r w:rsidR="00205789">
        <w:rPr>
          <w:rFonts w:ascii="Times New Roman" w:hAnsi="Times New Roman" w:cs="Times New Roman"/>
          <w:bCs/>
          <w:sz w:val="28"/>
          <w:szCs w:val="28"/>
        </w:rPr>
        <w:t xml:space="preserve"> за пациентами</w:t>
      </w:r>
      <w:r w:rsidR="00047EFD">
        <w:rPr>
          <w:rFonts w:ascii="Times New Roman" w:hAnsi="Times New Roman" w:cs="Times New Roman"/>
          <w:bCs/>
          <w:sz w:val="28"/>
          <w:szCs w:val="28"/>
        </w:rPr>
        <w:t xml:space="preserve"> терапевтического профиля</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105EB9" w:rsidRPr="003A5E33" w:rsidRDefault="00105EB9" w:rsidP="0020578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w:t>
      </w:r>
      <w:r w:rsidR="003A5E33">
        <w:rPr>
          <w:rFonts w:ascii="Times New Roman" w:hAnsi="Times New Roman" w:cs="Times New Roman"/>
          <w:b/>
          <w:sz w:val="28"/>
          <w:szCs w:val="28"/>
        </w:rPr>
        <w:t xml:space="preserve">ходимая для освоения дисциплины </w:t>
      </w:r>
    </w:p>
    <w:p w:rsidR="00047EFD" w:rsidRPr="003A5E33" w:rsidRDefault="00047EFD" w:rsidP="00047EFD">
      <w:pPr>
        <w:pStyle w:val="a6"/>
        <w:spacing w:line="276" w:lineRule="auto"/>
        <w:ind w:left="0" w:firstLine="709"/>
        <w:jc w:val="both"/>
        <w:rPr>
          <w:sz w:val="28"/>
          <w:szCs w:val="28"/>
        </w:rPr>
      </w:pPr>
      <w:r w:rsidRPr="003A5E33">
        <w:rPr>
          <w:sz w:val="28"/>
          <w:szCs w:val="28"/>
        </w:rPr>
        <w:t>1. Антропова</w:t>
      </w:r>
      <w:r w:rsidR="003A5E33">
        <w:rPr>
          <w:sz w:val="28"/>
          <w:szCs w:val="28"/>
        </w:rPr>
        <w:t>,</w:t>
      </w:r>
      <w:r w:rsidRPr="003A5E33">
        <w:rPr>
          <w:sz w:val="28"/>
          <w:szCs w:val="28"/>
        </w:rPr>
        <w:t xml:space="preserve"> О. В. Теория и практика сестринского дела. Курс лекций: учебное пособие для спо / О. В. Антропова. — 2-е стер. — Санкт-Петербург: Лань, 2021. — 84 с. — ISBN 978-5-8114-8670-0. </w:t>
      </w:r>
    </w:p>
    <w:p w:rsidR="00047EFD" w:rsidRPr="003A5E33" w:rsidRDefault="003A5E33" w:rsidP="00047EFD">
      <w:pPr>
        <w:pStyle w:val="a6"/>
        <w:spacing w:line="276" w:lineRule="auto"/>
        <w:ind w:left="0" w:firstLine="709"/>
        <w:jc w:val="both"/>
        <w:rPr>
          <w:sz w:val="28"/>
          <w:szCs w:val="28"/>
        </w:rPr>
      </w:pPr>
      <w:r>
        <w:rPr>
          <w:sz w:val="28"/>
          <w:szCs w:val="28"/>
        </w:rPr>
        <w:t>2</w:t>
      </w:r>
      <w:r w:rsidR="00047EFD" w:rsidRPr="003A5E33">
        <w:rPr>
          <w:sz w:val="28"/>
          <w:szCs w:val="28"/>
        </w:rPr>
        <w:t>. Гордеев</w:t>
      </w:r>
      <w:r>
        <w:rPr>
          <w:sz w:val="28"/>
          <w:szCs w:val="28"/>
        </w:rPr>
        <w:t xml:space="preserve">, </w:t>
      </w:r>
      <w:r w:rsidR="00047EFD" w:rsidRPr="003A5E33">
        <w:rPr>
          <w:sz w:val="28"/>
          <w:szCs w:val="28"/>
        </w:rPr>
        <w:t>И.Г. Сестринское дело: практ. рук. : учеб. пособие / под ред. И.Г. Гордеева и др. – 2-е изд. – Москва : Изд. группа «ГЭОТАРМедиа», 2022. – 592 с</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047EFD" w:rsidRPr="003A5E33">
        <w:rPr>
          <w:rFonts w:ascii="Times New Roman" w:hAnsi="Times New Roman" w:cs="Times New Roman"/>
          <w:sz w:val="28"/>
          <w:szCs w:val="28"/>
        </w:rPr>
        <w:t>. Гуркина</w:t>
      </w:r>
      <w:r>
        <w:rPr>
          <w:rFonts w:ascii="Times New Roman" w:hAnsi="Times New Roman" w:cs="Times New Roman"/>
          <w:sz w:val="28"/>
          <w:szCs w:val="28"/>
        </w:rPr>
        <w:t>, Г.</w:t>
      </w:r>
      <w:r w:rsidR="00047EFD" w:rsidRPr="003A5E33">
        <w:rPr>
          <w:rFonts w:ascii="Times New Roman" w:hAnsi="Times New Roman" w:cs="Times New Roman"/>
          <w:sz w:val="28"/>
          <w:szCs w:val="28"/>
        </w:rPr>
        <w:t>В. Выполнение работ по профессии «Младшая медицинская сестра по уходу за больными». Контрольно-оценочные средства : учебное пособие для спо / Г. В. Гуркина, О. В. Гладышева, Т. А. Гулько. — Санкт-Петербург : Лань, 2022. — 468 с. — ISBN 978-5-8114-8507-9. </w:t>
      </w:r>
    </w:p>
    <w:p w:rsidR="00047EFD" w:rsidRPr="003A5E33" w:rsidRDefault="003A5E33" w:rsidP="00047EFD">
      <w:pPr>
        <w:pStyle w:val="a6"/>
        <w:spacing w:line="276" w:lineRule="auto"/>
        <w:ind w:left="0" w:firstLine="709"/>
        <w:jc w:val="both"/>
        <w:rPr>
          <w:sz w:val="28"/>
          <w:szCs w:val="28"/>
        </w:rPr>
      </w:pPr>
      <w:r>
        <w:rPr>
          <w:sz w:val="28"/>
          <w:szCs w:val="28"/>
        </w:rPr>
        <w:t>4. Гуркина, Г.</w:t>
      </w:r>
      <w:r w:rsidR="00047EFD" w:rsidRPr="003A5E33">
        <w:rPr>
          <w:sz w:val="28"/>
          <w:szCs w:val="28"/>
        </w:rPr>
        <w:t>В. Выполнение работ по профессии «Младшая медицинская сестра по уходу за больными». Сборник алгоритмов манипуляций : учебное пособие для спо / Г. В. Гуркина. — Санкт-Петербург : Лань, 2022. — 296 с. — ISBN 978-5-8114-8624-3. </w:t>
      </w:r>
    </w:p>
    <w:p w:rsidR="00047EFD" w:rsidRPr="003A5E33" w:rsidRDefault="003A5E33" w:rsidP="00047EFD">
      <w:pPr>
        <w:pStyle w:val="a6"/>
        <w:spacing w:line="276" w:lineRule="auto"/>
        <w:ind w:left="0" w:firstLine="709"/>
        <w:jc w:val="both"/>
        <w:rPr>
          <w:sz w:val="28"/>
          <w:szCs w:val="28"/>
        </w:rPr>
      </w:pPr>
      <w:r>
        <w:rPr>
          <w:sz w:val="28"/>
          <w:szCs w:val="28"/>
        </w:rPr>
        <w:lastRenderedPageBreak/>
        <w:t>5</w:t>
      </w:r>
      <w:r w:rsidR="00047EFD" w:rsidRPr="003A5E33">
        <w:rPr>
          <w:sz w:val="28"/>
          <w:szCs w:val="28"/>
        </w:rPr>
        <w:t>. Двойников</w:t>
      </w:r>
      <w:r>
        <w:rPr>
          <w:sz w:val="28"/>
          <w:szCs w:val="28"/>
        </w:rPr>
        <w:t>,</w:t>
      </w:r>
      <w:r w:rsidR="00047EFD" w:rsidRPr="003A5E33">
        <w:rPr>
          <w:sz w:val="28"/>
          <w:szCs w:val="28"/>
        </w:rPr>
        <w:t xml:space="preserve"> С.И. Профессиональный уход за пациентом. Младшая медицинская сестра: учеб. пособ. для СПО / под ред. С.И. Двойникова, С.Р. Бабаяна. – Москва: ГЭОТАР-Медиа, 2020. – 592 с.</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6. Заречнева, Т.</w:t>
      </w:r>
      <w:r w:rsidR="00047EFD" w:rsidRPr="003A5E33">
        <w:rPr>
          <w:rFonts w:ascii="Times New Roman" w:hAnsi="Times New Roman" w:cs="Times New Roman"/>
          <w:sz w:val="28"/>
          <w:szCs w:val="28"/>
        </w:rPr>
        <w:t>Ю. Проведение сестринского ухода в терапии. Инструментальные методы исследования : учебное пособие для спо / Т. Ю. Заречнева. — 2-е изд., стер. — Санкт-Петербург : Лань, 2021. — 84 с. — ISBN 978-5-8114-7189-8.</w:t>
      </w:r>
    </w:p>
    <w:p w:rsidR="00047EFD" w:rsidRPr="003A5E33" w:rsidRDefault="003A5E33" w:rsidP="00047EFD">
      <w:pPr>
        <w:pStyle w:val="a6"/>
        <w:spacing w:line="276" w:lineRule="auto"/>
        <w:ind w:left="0" w:firstLine="709"/>
        <w:jc w:val="both"/>
        <w:rPr>
          <w:sz w:val="28"/>
          <w:szCs w:val="28"/>
        </w:rPr>
      </w:pPr>
      <w:r>
        <w:rPr>
          <w:sz w:val="28"/>
          <w:szCs w:val="28"/>
        </w:rPr>
        <w:t>7</w:t>
      </w:r>
      <w:r w:rsidR="00047EFD" w:rsidRPr="003A5E33">
        <w:rPr>
          <w:sz w:val="28"/>
          <w:szCs w:val="28"/>
        </w:rPr>
        <w:t>. Карпова</w:t>
      </w:r>
      <w:r>
        <w:rPr>
          <w:sz w:val="28"/>
          <w:szCs w:val="28"/>
        </w:rPr>
        <w:t>,</w:t>
      </w:r>
      <w:r w:rsidR="00047EFD" w:rsidRPr="003A5E33">
        <w:rPr>
          <w:sz w:val="28"/>
          <w:szCs w:val="28"/>
        </w:rPr>
        <w:t xml:space="preserve"> Е. В. Сестринское дело. Сборник примерных практических задач второго этапа аккредитации : учебное пособие для спо / Е. В. Карпова. — Санкт-Петербург: Лань, 2021. — 252 с. — ISBN 978-5-8114-8019-7</w:t>
      </w:r>
    </w:p>
    <w:p w:rsidR="00047EFD" w:rsidRPr="003A5E33" w:rsidRDefault="003A5E33" w:rsidP="00047EFD">
      <w:pPr>
        <w:pStyle w:val="a6"/>
        <w:spacing w:line="276" w:lineRule="auto"/>
        <w:ind w:left="0" w:firstLine="709"/>
        <w:jc w:val="both"/>
        <w:rPr>
          <w:sz w:val="28"/>
          <w:szCs w:val="28"/>
        </w:rPr>
      </w:pPr>
      <w:r>
        <w:rPr>
          <w:sz w:val="28"/>
          <w:szCs w:val="28"/>
        </w:rPr>
        <w:t>8</w:t>
      </w:r>
      <w:r w:rsidR="00047EFD" w:rsidRPr="003A5E33">
        <w:rPr>
          <w:sz w:val="28"/>
          <w:szCs w:val="28"/>
        </w:rPr>
        <w:t>. Колпикова А. Г., Великая Н. А. и др. Сборник манипуляций по педиатрии. ПМ.02 МДК 02.01. Сестринский уход за пациентами педиатрического профиля : учебное пособие для спо / А. Г. Колпикова, Н. А. Великая, Т. В. Гусева, С. А. Гулова. — 5-е изд., стер. — Санкт-Петербург: Лань, 2022. — 108 с. — ISBN 978-5-8114-9025-7. </w:t>
      </w:r>
    </w:p>
    <w:p w:rsidR="00047EFD" w:rsidRPr="003A5E33" w:rsidRDefault="003A5E33" w:rsidP="00047EFD">
      <w:pPr>
        <w:pStyle w:val="a6"/>
        <w:spacing w:line="276" w:lineRule="auto"/>
        <w:ind w:left="0" w:firstLine="709"/>
        <w:jc w:val="both"/>
        <w:rPr>
          <w:sz w:val="28"/>
          <w:szCs w:val="28"/>
        </w:rPr>
      </w:pPr>
      <w:r>
        <w:rPr>
          <w:sz w:val="28"/>
          <w:szCs w:val="28"/>
        </w:rPr>
        <w:t>9</w:t>
      </w:r>
      <w:r w:rsidR="00047EFD" w:rsidRPr="003A5E33">
        <w:rPr>
          <w:sz w:val="28"/>
          <w:szCs w:val="28"/>
        </w:rPr>
        <w:t xml:space="preserve">. </w:t>
      </w:r>
      <w:r>
        <w:rPr>
          <w:sz w:val="28"/>
          <w:szCs w:val="28"/>
        </w:rPr>
        <w:t>Лавлинская, Т.</w:t>
      </w:r>
      <w:r w:rsidR="00047EFD" w:rsidRPr="003A5E33">
        <w:rPr>
          <w:sz w:val="28"/>
          <w:szCs w:val="28"/>
        </w:rPr>
        <w:t>М. Участие в лечебно-диагностическом и реабилитационном процессах. Пособие для подготовки к экзаменам: учебно-методическое пособие для спо / Т. М. Лавлинская. — 2-е изд., стер. — Санкт-Петербург : Лань, 2022. — 228 с. — ISBN 978-5-8114-9635-8. </w:t>
      </w:r>
    </w:p>
    <w:p w:rsidR="00047EFD" w:rsidRPr="003A5E33" w:rsidRDefault="00047EFD" w:rsidP="00047EFD">
      <w:pPr>
        <w:pStyle w:val="a6"/>
        <w:spacing w:line="276" w:lineRule="auto"/>
        <w:ind w:left="0" w:firstLine="709"/>
        <w:jc w:val="both"/>
        <w:rPr>
          <w:sz w:val="28"/>
          <w:szCs w:val="28"/>
        </w:rPr>
      </w:pPr>
      <w:r w:rsidRPr="003A5E33">
        <w:rPr>
          <w:sz w:val="28"/>
          <w:szCs w:val="28"/>
        </w:rPr>
        <w:t>1</w:t>
      </w:r>
      <w:r w:rsidR="003A5E33">
        <w:rPr>
          <w:sz w:val="28"/>
          <w:szCs w:val="28"/>
        </w:rPr>
        <w:t>0</w:t>
      </w:r>
      <w:r w:rsidRPr="003A5E33">
        <w:rPr>
          <w:sz w:val="28"/>
          <w:szCs w:val="28"/>
        </w:rPr>
        <w:t>.</w:t>
      </w:r>
      <w:r w:rsidR="003A5E33">
        <w:rPr>
          <w:sz w:val="28"/>
          <w:szCs w:val="28"/>
        </w:rPr>
        <w:t xml:space="preserve"> </w:t>
      </w:r>
      <w:r w:rsidRPr="003A5E33">
        <w:rPr>
          <w:sz w:val="28"/>
          <w:szCs w:val="28"/>
        </w:rPr>
        <w:t>Л</w:t>
      </w:r>
      <w:r w:rsidR="003A5E33">
        <w:rPr>
          <w:sz w:val="28"/>
          <w:szCs w:val="28"/>
        </w:rPr>
        <w:t>есничая, Л.</w:t>
      </w:r>
      <w:r w:rsidRPr="003A5E33">
        <w:rPr>
          <w:sz w:val="28"/>
          <w:szCs w:val="28"/>
        </w:rPr>
        <w:t>А. Алгоритмы сестринских манипуляций (в соответствии с технологиями выполнения простых медицинских услуг): учебное пособие для спо / Л. А. Лесничая, М. В. Ободникова. — 5-е изд., стер. — Санкт-Петербург : Лань, 2022. — 256 с. — ISBN 978-5-8114-9243-5</w:t>
      </w:r>
    </w:p>
    <w:p w:rsidR="00047EFD" w:rsidRPr="003A5E33" w:rsidRDefault="003A5E33" w:rsidP="00047EFD">
      <w:pPr>
        <w:pStyle w:val="a6"/>
        <w:spacing w:line="276" w:lineRule="auto"/>
        <w:ind w:left="0" w:firstLine="709"/>
        <w:jc w:val="both"/>
        <w:rPr>
          <w:sz w:val="28"/>
          <w:szCs w:val="28"/>
        </w:rPr>
      </w:pPr>
      <w:r>
        <w:rPr>
          <w:sz w:val="28"/>
          <w:szCs w:val="28"/>
        </w:rPr>
        <w:t>11</w:t>
      </w:r>
      <w:r w:rsidR="00047EFD" w:rsidRPr="003A5E33">
        <w:rPr>
          <w:sz w:val="28"/>
          <w:szCs w:val="28"/>
        </w:rPr>
        <w:t>. Лычев</w:t>
      </w:r>
      <w:r>
        <w:rPr>
          <w:sz w:val="28"/>
          <w:szCs w:val="28"/>
        </w:rPr>
        <w:t>,</w:t>
      </w:r>
      <w:r w:rsidR="00047EFD" w:rsidRPr="003A5E33">
        <w:rPr>
          <w:sz w:val="28"/>
          <w:szCs w:val="28"/>
        </w:rPr>
        <w:t xml:space="preserve"> В.Г. Сестринский уход в терапии. Участие в лечебно-диагностическом процессе : учебник / В. Г. Лычев, В. К. Карманов. - Москва: ГЭОТАР-Медиа, 2020. - 552 с</w:t>
      </w:r>
    </w:p>
    <w:p w:rsidR="00047EFD" w:rsidRPr="003A5E33" w:rsidRDefault="003A5E33" w:rsidP="00047EFD">
      <w:pPr>
        <w:pStyle w:val="a6"/>
        <w:spacing w:line="276" w:lineRule="auto"/>
        <w:ind w:left="0" w:firstLine="709"/>
        <w:jc w:val="both"/>
        <w:rPr>
          <w:sz w:val="28"/>
          <w:szCs w:val="28"/>
        </w:rPr>
      </w:pPr>
      <w:r>
        <w:rPr>
          <w:sz w:val="28"/>
          <w:szCs w:val="28"/>
        </w:rPr>
        <w:t>12</w:t>
      </w:r>
      <w:r w:rsidR="00047EFD" w:rsidRPr="003A5E33">
        <w:rPr>
          <w:sz w:val="28"/>
          <w:szCs w:val="28"/>
        </w:rPr>
        <w:t>. Обуховец</w:t>
      </w:r>
      <w:r>
        <w:rPr>
          <w:sz w:val="28"/>
          <w:szCs w:val="28"/>
        </w:rPr>
        <w:t>,</w:t>
      </w:r>
      <w:r w:rsidR="00047EFD" w:rsidRPr="003A5E33">
        <w:rPr>
          <w:sz w:val="28"/>
          <w:szCs w:val="28"/>
        </w:rPr>
        <w:t xml:space="preserve"> Т. П. Основы сестринского дела: практикум : учеб. пособие для студентов образоват. учреждений сред. проф. образования / Т. П. Обуховец ; под ред. Б.В. Кабарухина. – 3- е изд. – Ростов на Дону : Феникс, 2020. – 688 с.</w:t>
      </w:r>
    </w:p>
    <w:p w:rsidR="00047EFD" w:rsidRPr="003A5E33" w:rsidRDefault="003A5E33" w:rsidP="00047EFD">
      <w:pPr>
        <w:pStyle w:val="a6"/>
        <w:spacing w:line="276" w:lineRule="auto"/>
        <w:ind w:left="0" w:firstLine="709"/>
        <w:jc w:val="both"/>
        <w:rPr>
          <w:sz w:val="28"/>
          <w:szCs w:val="28"/>
        </w:rPr>
      </w:pPr>
      <w:r>
        <w:rPr>
          <w:sz w:val="28"/>
          <w:szCs w:val="28"/>
        </w:rPr>
        <w:t>13</w:t>
      </w:r>
      <w:r w:rsidR="00047EFD" w:rsidRPr="003A5E33">
        <w:rPr>
          <w:sz w:val="28"/>
          <w:szCs w:val="28"/>
        </w:rPr>
        <w:t>. Ослопов В.Н. Общий уход за больными терапевтического профиля : учеб. пос. / В. Н. Ослопов, О. В. Богоявленская. - 4-е изд., испр. и доп. - Москва : ГЭОТАР-Медиа, 2019 - 464 с.</w:t>
      </w:r>
    </w:p>
    <w:p w:rsidR="00047EFD" w:rsidRPr="003A5E33" w:rsidRDefault="003A5E33" w:rsidP="00047EFD">
      <w:pPr>
        <w:pStyle w:val="a6"/>
        <w:spacing w:line="276" w:lineRule="auto"/>
        <w:ind w:left="0" w:firstLine="709"/>
        <w:jc w:val="both"/>
        <w:rPr>
          <w:sz w:val="28"/>
          <w:szCs w:val="28"/>
        </w:rPr>
      </w:pPr>
      <w:r>
        <w:rPr>
          <w:sz w:val="28"/>
          <w:szCs w:val="28"/>
        </w:rPr>
        <w:t>14</w:t>
      </w:r>
      <w:r w:rsidR="00047EFD" w:rsidRPr="003A5E33">
        <w:rPr>
          <w:sz w:val="28"/>
          <w:szCs w:val="28"/>
        </w:rPr>
        <w:t>. Повх</w:t>
      </w:r>
      <w:r>
        <w:rPr>
          <w:sz w:val="28"/>
          <w:szCs w:val="28"/>
        </w:rPr>
        <w:t>,</w:t>
      </w:r>
      <w:r w:rsidR="00047EFD" w:rsidRPr="003A5E33">
        <w:rPr>
          <w:sz w:val="28"/>
          <w:szCs w:val="28"/>
        </w:rPr>
        <w:t xml:space="preserve"> Л. А. Сестринский уход в терапии. Сборник задач: учебное пособие / Л. А. Повх, Т. Ю. Заречнева. — 3-е изд., стер. — Санкт-Петербург: Лань, 2020. — 116 с. — ISBN 978-5-8114-5660-4. </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15</w:t>
      </w:r>
      <w:r w:rsidR="00047EFD" w:rsidRPr="003A5E33">
        <w:rPr>
          <w:rFonts w:ascii="Times New Roman" w:hAnsi="Times New Roman" w:cs="Times New Roman"/>
          <w:sz w:val="28"/>
          <w:szCs w:val="28"/>
        </w:rPr>
        <w:t>. Смолева, Э. В. Сестринский уход в терапии с курсом первичной медицинской помощи : учебное пособие / Э. В. Смолева. — Ростов-на-Дону: Феникс, 2021. — 475 с. — ISBN 978-5-222-35201-4;</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16</w:t>
      </w:r>
      <w:r w:rsidR="00047EFD" w:rsidRPr="003A5E33">
        <w:rPr>
          <w:rFonts w:ascii="Times New Roman" w:hAnsi="Times New Roman" w:cs="Times New Roman"/>
          <w:sz w:val="28"/>
          <w:szCs w:val="28"/>
        </w:rPr>
        <w:t>. Трилешинская</w:t>
      </w:r>
      <w:r>
        <w:rPr>
          <w:rFonts w:ascii="Times New Roman" w:hAnsi="Times New Roman" w:cs="Times New Roman"/>
          <w:sz w:val="28"/>
          <w:szCs w:val="28"/>
        </w:rPr>
        <w:t>, Т.,</w:t>
      </w:r>
      <w:r w:rsidR="00047EFD" w:rsidRPr="003A5E33">
        <w:rPr>
          <w:rFonts w:ascii="Times New Roman" w:hAnsi="Times New Roman" w:cs="Times New Roman"/>
          <w:sz w:val="28"/>
          <w:szCs w:val="28"/>
        </w:rPr>
        <w:t>А., Ткаченко Е. 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w:t>
      </w:r>
    </w:p>
    <w:p w:rsidR="00047EFD" w:rsidRPr="003A5E33" w:rsidRDefault="00047EFD" w:rsidP="00047EFD">
      <w:pPr>
        <w:spacing w:after="0"/>
        <w:ind w:firstLine="709"/>
        <w:contextualSpacing/>
        <w:jc w:val="both"/>
        <w:rPr>
          <w:rFonts w:ascii="Times New Roman" w:hAnsi="Times New Roman" w:cs="Times New Roman"/>
          <w:b/>
          <w:sz w:val="28"/>
          <w:szCs w:val="28"/>
        </w:rPr>
      </w:pPr>
    </w:p>
    <w:p w:rsidR="00047EFD" w:rsidRPr="003A5E33" w:rsidRDefault="00047EFD" w:rsidP="00047EFD">
      <w:pPr>
        <w:spacing w:after="0"/>
        <w:ind w:firstLine="709"/>
        <w:contextualSpacing/>
        <w:jc w:val="both"/>
        <w:rPr>
          <w:rFonts w:ascii="Times New Roman" w:hAnsi="Times New Roman" w:cs="Times New Roman"/>
          <w:b/>
          <w:sz w:val="28"/>
          <w:szCs w:val="28"/>
        </w:rPr>
      </w:pPr>
      <w:r w:rsidRPr="003A5E33">
        <w:rPr>
          <w:rFonts w:ascii="Times New Roman" w:hAnsi="Times New Roman" w:cs="Times New Roman"/>
          <w:b/>
          <w:sz w:val="28"/>
          <w:szCs w:val="28"/>
        </w:rPr>
        <w:t>3.2.2. Основные электронные издания</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 Антропова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О. В. Теория и практика сестринского дела. Курс лекций : учебное пособие для спо / О. В. Антропова. — 2-е стер. — Санкт-Петербург : Лань, 2021. — 84 с. — ISBN 978-5-8114-8670-0. — Текст : электронный // Лань : электронно-библиотечная система. — URL: </w:t>
      </w:r>
      <w:hyperlink r:id="rId7" w:history="1">
        <w:r w:rsidRPr="003A5E33">
          <w:rPr>
            <w:rStyle w:val="af2"/>
            <w:rFonts w:ascii="Times New Roman" w:hAnsi="Times New Roman" w:cs="Times New Roman"/>
            <w:sz w:val="28"/>
            <w:szCs w:val="28"/>
          </w:rPr>
          <w:t>https://e.lanbook.com/book/179153</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5.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Контрольно-оценочные средства : учебное пособие для спо / Г. В. Гуркина, О. В. Гладышева, Т. А. Гулько. — Санкт-Петербург : Лань, 2022. — 468 с. — ISBN 978-5-8114-8507-9. — Текст : электронный // Лань : электронно-библиотечная система. — URL: </w:t>
      </w:r>
      <w:hyperlink r:id="rId8" w:history="1">
        <w:r w:rsidRPr="003A5E33">
          <w:rPr>
            <w:rStyle w:val="af2"/>
            <w:rFonts w:ascii="Times New Roman" w:hAnsi="Times New Roman" w:cs="Times New Roman"/>
            <w:sz w:val="28"/>
            <w:szCs w:val="28"/>
          </w:rPr>
          <w:t>https://e.lanbook.com/book/197519</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8.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алгоритмов манипуляций : учебное пособие для спо / Г. В. Гуркина. — Санкт-Петербург : Лань, 2022. — 296 с. — ISBN 978-5-8114-8624-3. — Текст : электронный // Лань : электронно-библиотечная система. — URL: </w:t>
      </w:r>
      <w:hyperlink r:id="rId9" w:history="1">
        <w:r w:rsidRPr="003A5E33">
          <w:rPr>
            <w:rStyle w:val="af2"/>
            <w:rFonts w:ascii="Times New Roman" w:hAnsi="Times New Roman" w:cs="Times New Roman"/>
            <w:sz w:val="28"/>
            <w:szCs w:val="28"/>
          </w:rPr>
          <w:t>https://e.lanbook.com/book/197518</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9.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чек-листов : учебное пособие для спо / Г. В. Гуркина, О. В. Гладышева. — Санкт-Петербург : Лань, 2021. — 208 с. — ISBN 978-5-8114-7898-9. — Текст : электронный // Лань : электронно-библиотечная система. — URL: </w:t>
      </w:r>
      <w:hyperlink r:id="rId10" w:history="1">
        <w:r w:rsidRPr="003A5E33">
          <w:rPr>
            <w:rStyle w:val="af2"/>
            <w:rFonts w:ascii="Times New Roman" w:hAnsi="Times New Roman" w:cs="Times New Roman"/>
            <w:sz w:val="28"/>
            <w:szCs w:val="28"/>
          </w:rPr>
          <w:t>https://e.lanbook.com/book/179013</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10. Двойников, С. И. Общепрофессиональные аспекты деятельности средних медицинских работников : учеб. пособие / под ред. С. И. Двойникова. - Москва : ГЭОТАР-Медиа, 2017. - 432 с. - ISBN 978-5-9704-4094-0. - Текст : электронный // URL : http://www.medcollegelib.ru/book/ISBN9785970440940.html (дата обращения: 11.01.2022). - Режим доступа : по подписке </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11. Заречнева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Т. Ю. Проведение сестринского ухода в терапии. Инструментальные методы исследования : учебное пособие для спо / Т. Ю. </w:t>
      </w:r>
      <w:r w:rsidRPr="003A5E33">
        <w:rPr>
          <w:rFonts w:ascii="Times New Roman" w:hAnsi="Times New Roman" w:cs="Times New Roman"/>
          <w:sz w:val="28"/>
          <w:szCs w:val="28"/>
        </w:rPr>
        <w:lastRenderedPageBreak/>
        <w:t xml:space="preserve">Заречнева. — 2-е изд., стер. — Санкт-Петербург : Лань, 2021. — 84 с. — ISBN 978-5-8114-7189-8. — Текст : электронный // Лань : электронно-библиотечная система. — URL: </w:t>
      </w:r>
      <w:hyperlink r:id="rId11" w:history="1">
        <w:r w:rsidRPr="003A5E33">
          <w:rPr>
            <w:rStyle w:val="af2"/>
            <w:rFonts w:ascii="Times New Roman" w:hAnsi="Times New Roman" w:cs="Times New Roman"/>
            <w:sz w:val="28"/>
            <w:szCs w:val="28"/>
          </w:rPr>
          <w:t>https://e.lanbook.com/book/156368</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2</w:t>
      </w:r>
      <w:r w:rsidRPr="003A5E33">
        <w:rPr>
          <w:rFonts w:ascii="Times New Roman" w:hAnsi="Times New Roman" w:cs="Times New Roman"/>
          <w:sz w:val="28"/>
          <w:szCs w:val="28"/>
        </w:rPr>
        <w:t xml:space="preserve">. Епифанов, В. А. Основы реабилитации / под ред. Епифанова В. А. , Епифанова А. В. - Москва : ГЭОТАР-Медиа, 2020. - 640 с. - ISBN 978-5-9704-5395-7. - Текст : электронный // URL : </w:t>
      </w:r>
      <w:hyperlink r:id="rId12" w:history="1">
        <w:r w:rsidRPr="003A5E33">
          <w:rPr>
            <w:rStyle w:val="af2"/>
            <w:rFonts w:ascii="Times New Roman" w:hAnsi="Times New Roman" w:cs="Times New Roman"/>
            <w:sz w:val="28"/>
            <w:szCs w:val="28"/>
          </w:rPr>
          <w:t>http://www.medcollegelib.ru/book/</w:t>
        </w:r>
      </w:hyperlink>
      <w:r w:rsidRPr="003A5E33">
        <w:rPr>
          <w:rFonts w:ascii="Times New Roman" w:hAnsi="Times New Roman" w:cs="Times New Roman"/>
          <w:sz w:val="28"/>
          <w:szCs w:val="28"/>
        </w:rPr>
        <w:t xml:space="preserve"> ISBN9785970453957</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3</w:t>
      </w:r>
      <w:r w:rsidRPr="003A5E33">
        <w:rPr>
          <w:rFonts w:ascii="Times New Roman" w:hAnsi="Times New Roman" w:cs="Times New Roman"/>
          <w:sz w:val="28"/>
          <w:szCs w:val="28"/>
        </w:rPr>
        <w:t>. Карпова</w:t>
      </w:r>
      <w:r w:rsidR="00A60C14">
        <w:rPr>
          <w:rFonts w:ascii="Times New Roman" w:hAnsi="Times New Roman" w:cs="Times New Roman"/>
          <w:sz w:val="28"/>
          <w:szCs w:val="28"/>
        </w:rPr>
        <w:t>, Е.</w:t>
      </w:r>
      <w:r w:rsidRPr="003A5E33">
        <w:rPr>
          <w:rFonts w:ascii="Times New Roman" w:hAnsi="Times New Roman" w:cs="Times New Roman"/>
          <w:sz w:val="28"/>
          <w:szCs w:val="28"/>
        </w:rPr>
        <w:t xml:space="preserve">В. Сестринское дело. Сборник примерных практических задач второго этапа аккредитации : учебное пособие для спо / Е. В. Карпова. — Санкт-Петербург : Лань, 2021. — 252 с. — ISBN 978-5-8114-8019-7. — Текст : электронный // Лань : электронно-библиотечная система. — URL: </w:t>
      </w:r>
      <w:hyperlink r:id="rId13" w:history="1">
        <w:r w:rsidRPr="003A5E33">
          <w:rPr>
            <w:rStyle w:val="af2"/>
            <w:rFonts w:ascii="Times New Roman" w:hAnsi="Times New Roman" w:cs="Times New Roman"/>
            <w:sz w:val="28"/>
            <w:szCs w:val="28"/>
          </w:rPr>
          <w:t>https://e.lanbook.com/book/180804</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4</w:t>
      </w:r>
      <w:r w:rsidRPr="003A5E33">
        <w:rPr>
          <w:rFonts w:ascii="Times New Roman" w:hAnsi="Times New Roman" w:cs="Times New Roman"/>
          <w:sz w:val="28"/>
          <w:szCs w:val="28"/>
        </w:rPr>
        <w:t xml:space="preserve">. Корягина, Н. Ю. Организация специализированного сестринского ухода : учебное пособие / Н. Ю. Корягина, Н. В. Широкова, Ю. А. Наговицына [и др. ] ; под ред. З. Е. Сопиной. - Москва : ГЭОТАР Медиа, 2020. - 464 с. : ил. - 464 с. - ISBN 978-5-9704-5694-1. - Текст : электронный // ЭБС "Консультант студента" : [сайт]. - URL : </w:t>
      </w:r>
      <w:hyperlink r:id="rId14" w:history="1">
        <w:r w:rsidRPr="003A5E33">
          <w:rPr>
            <w:rStyle w:val="af2"/>
            <w:rFonts w:ascii="Times New Roman" w:hAnsi="Times New Roman" w:cs="Times New Roman"/>
            <w:sz w:val="28"/>
            <w:szCs w:val="28"/>
          </w:rPr>
          <w:t>https://www.studentlibrary.ru/book/ISBN9785970456941.html</w:t>
        </w:r>
      </w:hyperlink>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15. Лавлинская, Т.</w:t>
      </w:r>
      <w:r w:rsidR="00047EFD" w:rsidRPr="003A5E33">
        <w:rPr>
          <w:rFonts w:ascii="Times New Roman" w:hAnsi="Times New Roman" w:cs="Times New Roman"/>
          <w:sz w:val="28"/>
          <w:szCs w:val="28"/>
        </w:rPr>
        <w:t xml:space="preserve">М. Участие в лечебно-диагностическом и реабилитационном процессах. Пособие для подготовки к экзаменам : учебно-методическое пособие для спо / Т. М. Лавлинская. — 2-е изд., стер. — Санкт-Петербург : Лань, 2022. — 228 с. — ISBN 978-5-8114-9635-8. — Текст : электронный // Лань : электронно-библиотечная система. — URL: </w:t>
      </w:r>
      <w:hyperlink r:id="rId15" w:history="1">
        <w:r w:rsidR="00047EFD" w:rsidRPr="003A5E33">
          <w:rPr>
            <w:rStyle w:val="af2"/>
            <w:rFonts w:ascii="Times New Roman" w:hAnsi="Times New Roman" w:cs="Times New Roman"/>
            <w:sz w:val="28"/>
            <w:szCs w:val="28"/>
          </w:rPr>
          <w:t>https://e.lanbook.com/book/197563</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047EFD" w:rsidRPr="003A5E33">
        <w:rPr>
          <w:rFonts w:ascii="Times New Roman" w:hAnsi="Times New Roman" w:cs="Times New Roman"/>
          <w:sz w:val="28"/>
          <w:szCs w:val="28"/>
        </w:rPr>
        <w:t>. Лесничая</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Л. А. Алгоритмы сестринских манипуляций (в соответствии с технологиями выполнения простых медицинских услуг) : учебное пособие для спо / Л. А. Лесничая, М. В. Ободникова. — 5-е изд., стер. — Санкт-Петербург : Лань, 2022. — 256 с. — ISBN 978-5-8114-9243-5. — Текст : электронный // Лань : электронно-библиотечная система. — URL: </w:t>
      </w:r>
      <w:hyperlink r:id="rId16" w:history="1">
        <w:r w:rsidR="00047EFD" w:rsidRPr="003A5E33">
          <w:rPr>
            <w:rStyle w:val="af2"/>
            <w:rFonts w:ascii="Times New Roman" w:hAnsi="Times New Roman" w:cs="Times New Roman"/>
            <w:sz w:val="28"/>
            <w:szCs w:val="28"/>
          </w:rPr>
          <w:t>https://e.lanbook.com/book/189373</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17</w:t>
      </w:r>
      <w:r w:rsidR="00047EFD" w:rsidRPr="003A5E33">
        <w:rPr>
          <w:rFonts w:ascii="Times New Roman" w:hAnsi="Times New Roman" w:cs="Times New Roman"/>
          <w:sz w:val="28"/>
          <w:szCs w:val="28"/>
        </w:rPr>
        <w:t>. Мухина</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С.А. Теоретические основы сестринского дела [Электронный ресурс] : учебник / Мухина С.А. Тарновская И.И. – Москва : ГЭОТАРМедиа, 2019, 2020. – 368 с. Доступ из ЭБС «Конс. студ.»</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18</w:t>
      </w:r>
      <w:r w:rsidR="00047EFD" w:rsidRPr="003A5E33">
        <w:rPr>
          <w:rFonts w:ascii="Times New Roman" w:hAnsi="Times New Roman" w:cs="Times New Roman"/>
          <w:sz w:val="28"/>
          <w:szCs w:val="28"/>
        </w:rPr>
        <w:t>. Повх</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Л. А. Сестринский уход в терапии. Сборник задач : учебное пособие / Л. А. Повх, Т. Ю. Заречнева. — 3-е изд., стер. — Санкт-Петербург : Лань, 2020. — 116 с. — ISBN 978-5-8114-5660-4. — Текст : электронный // Лань : электронно-библиотечная система. — URL: </w:t>
      </w:r>
      <w:hyperlink r:id="rId17" w:history="1">
        <w:r w:rsidR="00047EFD" w:rsidRPr="003A5E33">
          <w:rPr>
            <w:rStyle w:val="af2"/>
            <w:rFonts w:ascii="Times New Roman" w:hAnsi="Times New Roman" w:cs="Times New Roman"/>
            <w:sz w:val="28"/>
            <w:szCs w:val="28"/>
          </w:rPr>
          <w:t>https://e.lanbook.com/book/143711</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19</w:t>
      </w:r>
      <w:r w:rsidR="00047EFD" w:rsidRPr="003A5E33">
        <w:rPr>
          <w:rFonts w:ascii="Times New Roman" w:hAnsi="Times New Roman" w:cs="Times New Roman"/>
          <w:sz w:val="28"/>
          <w:szCs w:val="28"/>
        </w:rPr>
        <w:t xml:space="preserve">. Сединкина, Р. Г. Сестринская помощь при патологии органов пищеварения : учебник / Сединкина Р. Г. , Демидова Е. Р. , Игнатюк Л. Ю. - Москва : ГЭОТАР-Медиа, 2018. - 768 с. - ISBN 978-5-9704-4751-2. - Текст : электронный // URL : </w:t>
      </w:r>
      <w:hyperlink r:id="rId18" w:history="1">
        <w:r w:rsidR="00047EFD" w:rsidRPr="003A5E33">
          <w:rPr>
            <w:rFonts w:ascii="Times New Roman" w:hAnsi="Times New Roman" w:cs="Times New Roman"/>
            <w:sz w:val="28"/>
            <w:szCs w:val="28"/>
          </w:rPr>
          <w:t>http://www.medcollegelib.ru/book/ISBN9785970447512.html</w:t>
        </w:r>
      </w:hyperlink>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20.Сединкина, Р.</w:t>
      </w:r>
      <w:r w:rsidR="00047EFD" w:rsidRPr="003A5E33">
        <w:rPr>
          <w:rFonts w:ascii="Times New Roman" w:hAnsi="Times New Roman" w:cs="Times New Roman"/>
          <w:sz w:val="28"/>
          <w:szCs w:val="28"/>
        </w:rPr>
        <w:t xml:space="preserve">Г. Сестринская помощь при заболеваниях эндокринной системы и обмена веществ : учебное пособие / Сединкина Р. Г. , Игнатюк Л. Ю. - Москва : ГЭОТАР-Медиа, 2018. - 272 с. - ISBN 978-5-9704-4444-3. - Текст: электронный // URL: </w:t>
      </w:r>
      <w:hyperlink r:id="rId19" w:history="1">
        <w:r w:rsidR="00047EFD" w:rsidRPr="003A5E33">
          <w:rPr>
            <w:rFonts w:ascii="Times New Roman" w:hAnsi="Times New Roman" w:cs="Times New Roman"/>
            <w:sz w:val="28"/>
            <w:szCs w:val="28"/>
          </w:rPr>
          <w:t>http://www.medcollegelib.ru/book/ISBN9785970444443.html</w:t>
        </w:r>
      </w:hyperlink>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21</w:t>
      </w:r>
      <w:r w:rsidR="00047EFD" w:rsidRPr="003A5E33">
        <w:rPr>
          <w:rFonts w:ascii="Times New Roman" w:hAnsi="Times New Roman" w:cs="Times New Roman"/>
          <w:sz w:val="28"/>
          <w:szCs w:val="28"/>
        </w:rPr>
        <w:t>. Соловьева</w:t>
      </w:r>
      <w:r>
        <w:rPr>
          <w:rFonts w:ascii="Times New Roman" w:hAnsi="Times New Roman" w:cs="Times New Roman"/>
          <w:sz w:val="28"/>
          <w:szCs w:val="28"/>
        </w:rPr>
        <w:t>, А.</w:t>
      </w:r>
      <w:r w:rsidR="00047EFD" w:rsidRPr="003A5E33">
        <w:rPr>
          <w:rFonts w:ascii="Times New Roman" w:hAnsi="Times New Roman" w:cs="Times New Roman"/>
          <w:sz w:val="28"/>
          <w:szCs w:val="28"/>
        </w:rPr>
        <w:t xml:space="preserve">А. Сестринская помощь при нарушениях психического здоровья / А. А. Соловьева. — 2-е изд., стер. — Санкт-Петербург : Лань, 2022. — 364 с. — ISBN 978-5-8114-9652-5. — Текст : электронный // Лань : электронно-библиотечная система. — URL: </w:t>
      </w:r>
      <w:hyperlink r:id="rId20" w:history="1">
        <w:r w:rsidR="00047EFD" w:rsidRPr="003A5E33">
          <w:rPr>
            <w:rStyle w:val="af2"/>
            <w:rFonts w:ascii="Times New Roman" w:hAnsi="Times New Roman" w:cs="Times New Roman"/>
            <w:sz w:val="28"/>
            <w:szCs w:val="28"/>
          </w:rPr>
          <w:t>https://e.lanbook.com/book/198557</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22</w:t>
      </w:r>
      <w:r w:rsidR="00047EFD" w:rsidRPr="003A5E33">
        <w:rPr>
          <w:rFonts w:ascii="Times New Roman" w:hAnsi="Times New Roman" w:cs="Times New Roman"/>
          <w:sz w:val="28"/>
          <w:szCs w:val="28"/>
        </w:rPr>
        <w:t>. Трилешинская</w:t>
      </w:r>
      <w:r>
        <w:rPr>
          <w:rFonts w:ascii="Times New Roman" w:hAnsi="Times New Roman" w:cs="Times New Roman"/>
          <w:sz w:val="28"/>
          <w:szCs w:val="28"/>
        </w:rPr>
        <w:t>, Т.</w:t>
      </w:r>
      <w:r w:rsidR="00047EFD" w:rsidRPr="003A5E33">
        <w:rPr>
          <w:rFonts w:ascii="Times New Roman" w:hAnsi="Times New Roman" w:cs="Times New Roman"/>
          <w:sz w:val="28"/>
          <w:szCs w:val="28"/>
        </w:rPr>
        <w:t xml:space="preserve">А., Ткаченко Е. 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 Текст : электронный // Лань : электронно-библиотечная система. — URL: </w:t>
      </w:r>
      <w:hyperlink r:id="rId21" w:history="1">
        <w:r w:rsidR="00047EFD" w:rsidRPr="003A5E33">
          <w:rPr>
            <w:rStyle w:val="af2"/>
            <w:rFonts w:ascii="Times New Roman" w:hAnsi="Times New Roman" w:cs="Times New Roman"/>
            <w:sz w:val="28"/>
            <w:szCs w:val="28"/>
          </w:rPr>
          <w:t>https://e.lanbook.com/book/151670</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3A5E33" w:rsidRDefault="003A5E33" w:rsidP="003A5E33">
      <w:pPr>
        <w:spacing w:after="0" w:line="276" w:lineRule="auto"/>
        <w:ind w:firstLine="709"/>
        <w:jc w:val="both"/>
        <w:rPr>
          <w:rFonts w:ascii="Times New Roman" w:hAnsi="Times New Roman" w:cs="Times New Roman"/>
          <w:b/>
          <w:sz w:val="28"/>
          <w:szCs w:val="28"/>
        </w:rPr>
      </w:pPr>
    </w:p>
    <w:p w:rsidR="003A5E33" w:rsidRDefault="003A5E33" w:rsidP="003A5E33">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3.2.3</w:t>
      </w:r>
      <w:r w:rsidR="00A7646B">
        <w:rPr>
          <w:rFonts w:ascii="Times New Roman" w:hAnsi="Times New Roman" w:cs="Times New Roman"/>
          <w:b/>
          <w:sz w:val="28"/>
          <w:szCs w:val="28"/>
        </w:rPr>
        <w:t xml:space="preserve"> Дополнительная литература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1. ГОСТ Р 52623.1–2008 Технологии выполнения простых медицинских услуг функционального обследования. – Введ. 01.09.2009 – Москва: Стандартинформ, 2009. – 35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2. ГОСТ Р 52623.3 – 2015. Технологии выполнения простых медицинских услуг. Манипуляции сестринского ухода. – Введ. 31.03.2015 – Москва: Стандартинформ, 2015. – 220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3. ГОСТ Р 52623.4 – 2015. Технологии выполнения простых медицинских услуг инвазивных вмешательств. – Введ. 31.03.2015 – Москва: Стандартинформ, 2015. – 88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4. ГОСТ Р 56819–2015 Надлежащая медицинская практика. Инфологическая модель. «Профилактика пролежней». – Введ. 30.11.2015 – Москва : Стандартинформ, 2015. – 48 с. </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5. Приказ Минздрава РФ от 17 апреля 2002 г. N 123 "Об утверждении отраслевого стандарта "Протокол ведения больных. Пролежни"</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lastRenderedPageBreak/>
        <w:t xml:space="preserve">6.Консультант студента [Электронный ресурс]: ЭБС. – М.: ООО Доступ «ИПУЗ».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2" w:history="1">
        <w:r w:rsidRPr="003A5E33">
          <w:rPr>
            <w:rStyle w:val="af2"/>
            <w:rFonts w:ascii="Times New Roman" w:hAnsi="Times New Roman" w:cs="Times New Roman"/>
            <w:sz w:val="28"/>
            <w:szCs w:val="28"/>
          </w:rPr>
          <w:t>http://www.studmedlib.ru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7. Med-Edu.ru [Электронный ресурс]: медицинский видеопортал.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3" w:history="1">
        <w:r w:rsidRPr="003A5E33">
          <w:rPr>
            <w:rStyle w:val="af2"/>
            <w:rFonts w:ascii="Times New Roman" w:hAnsi="Times New Roman" w:cs="Times New Roman"/>
            <w:sz w:val="28"/>
            <w:szCs w:val="28"/>
          </w:rPr>
          <w:t>http://www.med-edu.ru/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8. Рубрикатор клинических рекомендаций Минздрава России Открытый [Электронный ресурс].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4" w:history="1">
        <w:r w:rsidRPr="003A5E33">
          <w:rPr>
            <w:rStyle w:val="af2"/>
            <w:rFonts w:ascii="Times New Roman" w:hAnsi="Times New Roman" w:cs="Times New Roman"/>
            <w:sz w:val="28"/>
            <w:szCs w:val="28"/>
          </w:rPr>
          <w:t>http://cr.rosminzdrav.ru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9. Федеральная электронная медицинская библиотека Минздрава России [Электронный ресурс].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5" w:history="1">
        <w:r w:rsidRPr="003A5E33">
          <w:rPr>
            <w:rStyle w:val="af2"/>
            <w:rFonts w:ascii="Times New Roman" w:hAnsi="Times New Roman" w:cs="Times New Roman"/>
            <w:sz w:val="28"/>
            <w:szCs w:val="28"/>
          </w:rPr>
          <w:t>http://www.femb.ru/feml/</w:t>
        </w:r>
      </w:hyperlink>
      <w:r w:rsidRPr="003A5E33">
        <w:rPr>
          <w:rFonts w:ascii="Times New Roman" w:hAnsi="Times New Roman" w:cs="Times New Roman"/>
          <w:sz w:val="28"/>
          <w:szCs w:val="28"/>
        </w:rPr>
        <w:t xml:space="preserve"> , </w:t>
      </w:r>
      <w:hyperlink r:id="rId26" w:history="1">
        <w:r w:rsidRPr="003A5E33">
          <w:rPr>
            <w:rStyle w:val="af2"/>
            <w:rFonts w:ascii="Times New Roman" w:hAnsi="Times New Roman" w:cs="Times New Roman"/>
            <w:sz w:val="28"/>
            <w:szCs w:val="28"/>
          </w:rPr>
          <w:t>http://feml.scsml.rssi.ru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10. Альманах сестринского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11. Биоэтика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12. Вопросы диетологии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13. Вопросы питания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lang w:val="en-US"/>
        </w:rPr>
      </w:pPr>
      <w:r w:rsidRPr="003A5E33">
        <w:rPr>
          <w:rFonts w:ascii="Times New Roman" w:hAnsi="Times New Roman" w:cs="Times New Roman"/>
          <w:sz w:val="28"/>
          <w:szCs w:val="28"/>
        </w:rPr>
        <w:t xml:space="preserve">14. Медицинская сестра [Электронный ресурс] // Научная электронная библиотека. </w:t>
      </w:r>
      <w:r w:rsidRPr="003A5E33">
        <w:rPr>
          <w:rFonts w:ascii="Times New Roman" w:hAnsi="Times New Roman" w:cs="Times New Roman"/>
          <w:sz w:val="28"/>
          <w:szCs w:val="28"/>
          <w:lang w:val="en-US"/>
        </w:rPr>
        <w:t>URL: https://www.elibrary.ru/URL: https://www.elibrary.ru/</w:t>
      </w:r>
    </w:p>
    <w:p w:rsidR="00047EFD" w:rsidRPr="003A5E33" w:rsidRDefault="00047EFD" w:rsidP="00047EFD">
      <w:pPr>
        <w:spacing w:after="0"/>
        <w:ind w:firstLine="709"/>
        <w:contextualSpacing/>
        <w:jc w:val="both"/>
        <w:rPr>
          <w:rFonts w:ascii="Times New Roman" w:hAnsi="Times New Roman" w:cs="Times New Roman"/>
          <w:bCs/>
          <w:sz w:val="28"/>
          <w:szCs w:val="28"/>
        </w:rPr>
      </w:pPr>
      <w:r w:rsidRPr="003A5E33">
        <w:rPr>
          <w:rFonts w:ascii="Times New Roman" w:hAnsi="Times New Roman" w:cs="Times New Roman"/>
          <w:sz w:val="28"/>
          <w:szCs w:val="28"/>
        </w:rPr>
        <w:t xml:space="preserve">15. Медсестра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rPr>
          <w:rFonts w:ascii="Times New Roman" w:hAnsi="Times New Roman" w:cs="Times New Roman"/>
          <w:bCs/>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4521"/>
        <w:gridCol w:w="1854"/>
      </w:tblGrid>
      <w:tr w:rsidR="003002A6" w:rsidRPr="007F02A0" w:rsidTr="003002A6">
        <w:trPr>
          <w:trHeight w:val="1098"/>
        </w:trPr>
        <w:tc>
          <w:tcPr>
            <w:tcW w:w="3229" w:type="dxa"/>
          </w:tcPr>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3002A6" w:rsidRPr="00273359" w:rsidRDefault="003002A6" w:rsidP="00746AEF">
            <w:pPr>
              <w:suppressAutoHyphens/>
              <w:spacing w:after="0"/>
              <w:jc w:val="center"/>
              <w:rPr>
                <w:rFonts w:ascii="Times New Roman" w:hAnsi="Times New Roman"/>
                <w:b/>
                <w:sz w:val="28"/>
                <w:szCs w:val="28"/>
              </w:rPr>
            </w:pPr>
          </w:p>
        </w:tc>
        <w:tc>
          <w:tcPr>
            <w:tcW w:w="4521" w:type="dxa"/>
          </w:tcPr>
          <w:p w:rsidR="003002A6" w:rsidRPr="00273359" w:rsidRDefault="003002A6" w:rsidP="00746AEF">
            <w:pPr>
              <w:suppressAutoHyphens/>
              <w:spacing w:after="0"/>
              <w:jc w:val="center"/>
              <w:rPr>
                <w:rFonts w:ascii="Times New Roman" w:hAnsi="Times New Roman"/>
                <w:b/>
                <w:sz w:val="28"/>
                <w:szCs w:val="28"/>
              </w:rPr>
            </w:pPr>
          </w:p>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854" w:type="dxa"/>
          </w:tcPr>
          <w:p w:rsidR="003002A6" w:rsidRPr="00273359" w:rsidRDefault="003002A6" w:rsidP="00746AEF">
            <w:pPr>
              <w:suppressAutoHyphens/>
              <w:spacing w:after="0"/>
              <w:jc w:val="center"/>
              <w:rPr>
                <w:rFonts w:ascii="Times New Roman" w:hAnsi="Times New Roman"/>
                <w:b/>
                <w:sz w:val="28"/>
                <w:szCs w:val="28"/>
              </w:rPr>
            </w:pPr>
          </w:p>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047EFD" w:rsidRPr="003002A6" w:rsidTr="003002A6">
        <w:trPr>
          <w:trHeight w:val="315"/>
        </w:trPr>
        <w:tc>
          <w:tcPr>
            <w:tcW w:w="3229" w:type="dxa"/>
          </w:tcPr>
          <w:p w:rsidR="00047EFD" w:rsidRPr="003002A6" w:rsidRDefault="00047EFD" w:rsidP="00746AEF">
            <w:pPr>
              <w:suppressAutoHyphens/>
              <w:spacing w:after="0"/>
              <w:rPr>
                <w:rFonts w:ascii="Times New Roman" w:hAnsi="Times New Roman" w:cs="Times New Roman"/>
                <w:sz w:val="28"/>
                <w:szCs w:val="28"/>
              </w:rPr>
            </w:pPr>
            <w:r w:rsidRPr="003002A6">
              <w:rPr>
                <w:rStyle w:val="af3"/>
                <w:rFonts w:ascii="Times New Roman" w:hAnsi="Times New Roman"/>
                <w:i w:val="0"/>
                <w:sz w:val="28"/>
                <w:szCs w:val="28"/>
              </w:rPr>
              <w:t>ПК 4.1. Проводить оценку состояния пациента</w:t>
            </w:r>
          </w:p>
        </w:tc>
        <w:tc>
          <w:tcPr>
            <w:tcW w:w="4521" w:type="dxa"/>
          </w:tcPr>
          <w:p w:rsidR="00047EFD" w:rsidRPr="003002A6" w:rsidRDefault="00047EFD" w:rsidP="00746AEF">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определение проблем пациента в соответствии с нарушеннымипотребностями и состоянием пациента;</w:t>
            </w:r>
          </w:p>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 проведение объективного обследования пациента в соответствии с технологиями выполнения простых медицинских услуг</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Fonts w:ascii="Times New Roman" w:hAnsi="Times New Roman" w:cs="Times New Roman"/>
                <w:sz w:val="28"/>
                <w:szCs w:val="28"/>
              </w:rPr>
            </w:pPr>
            <w:r w:rsidRPr="003002A6">
              <w:rPr>
                <w:rStyle w:val="af3"/>
                <w:rFonts w:ascii="Times New Roman" w:hAnsi="Times New Roman"/>
                <w:i w:val="0"/>
                <w:sz w:val="28"/>
                <w:szCs w:val="28"/>
              </w:rPr>
              <w:t xml:space="preserve">ПК 4.2. Выполнять медицинские манипуляции при </w:t>
            </w:r>
            <w:r w:rsidRPr="003002A6">
              <w:rPr>
                <w:rStyle w:val="af3"/>
                <w:rFonts w:ascii="Times New Roman" w:hAnsi="Times New Roman"/>
                <w:i w:val="0"/>
                <w:sz w:val="28"/>
                <w:szCs w:val="28"/>
              </w:rPr>
              <w:lastRenderedPageBreak/>
              <w:t>оказании медицинской помощи пациенту</w:t>
            </w:r>
          </w:p>
        </w:tc>
        <w:tc>
          <w:tcPr>
            <w:tcW w:w="4521" w:type="dxa"/>
          </w:tcPr>
          <w:p w:rsidR="00047EFD" w:rsidRPr="003002A6" w:rsidRDefault="00047EFD" w:rsidP="00746AEF">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lastRenderedPageBreak/>
              <w:t xml:space="preserve">- выполнение сестринских манипуляций в лечебно-диагностическом процессе в </w:t>
            </w:r>
            <w:r w:rsidRPr="003002A6">
              <w:rPr>
                <w:rStyle w:val="af3"/>
                <w:rFonts w:ascii="Times New Roman" w:hAnsi="Times New Roman"/>
                <w:b w:val="0"/>
                <w:iCs w:val="0"/>
              </w:rPr>
              <w:lastRenderedPageBreak/>
              <w:t>соответствии с технологиями выполнения простых медицинских услуг;</w:t>
            </w:r>
          </w:p>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 подготовка пациента к диагностическим исследованиям в соответствии стребованиями к методу исследования</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lastRenderedPageBreak/>
              <w:t xml:space="preserve">Экспертное наблюдение выполнения </w:t>
            </w:r>
            <w:r w:rsidRPr="003002A6">
              <w:rPr>
                <w:rFonts w:ascii="Times New Roman" w:hAnsi="Times New Roman" w:cs="Times New Roman"/>
                <w:sz w:val="28"/>
                <w:szCs w:val="28"/>
              </w:rPr>
              <w:lastRenderedPageBreak/>
              <w:t>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Style w:val="af3"/>
                <w:rFonts w:ascii="Times New Roman" w:hAnsi="Times New Roman"/>
                <w:i w:val="0"/>
                <w:sz w:val="28"/>
                <w:szCs w:val="28"/>
              </w:rPr>
            </w:pPr>
            <w:r w:rsidRPr="003002A6">
              <w:rPr>
                <w:rStyle w:val="af3"/>
                <w:rFonts w:ascii="Times New Roman" w:hAnsi="Times New Roman"/>
                <w:i w:val="0"/>
                <w:sz w:val="28"/>
                <w:szCs w:val="28"/>
              </w:rPr>
              <w:lastRenderedPageBreak/>
              <w:t>ПК 4.3. Осуществлять уход за пациентом</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размещать и перемещать пациента в постели с использованием принципов эргономики;</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выполнение манипуляций общего ухода за пациентами в соответствии с технологиями выполнения простых медицинских услуг и регламентирующими документами;</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выполнение простейших физиотерапевтических процедур в соответствии с технологиями выполнения простых медицинских услуг;</w:t>
            </w:r>
          </w:p>
          <w:p w:rsidR="00047EFD" w:rsidRPr="003002A6" w:rsidRDefault="00047EFD" w:rsidP="00746AEF">
            <w:pPr>
              <w:pStyle w:val="2"/>
              <w:spacing w:before="0" w:after="0" w:line="276" w:lineRule="auto"/>
              <w:rPr>
                <w:rStyle w:val="af3"/>
                <w:rFonts w:ascii="Times New Roman" w:hAnsi="Times New Roman"/>
                <w:b w:val="0"/>
                <w:iCs w:val="0"/>
              </w:rPr>
            </w:pPr>
            <w:r w:rsidRPr="003002A6">
              <w:rPr>
                <w:rFonts w:ascii="Times New Roman" w:hAnsi="Times New Roman"/>
                <w:b w:val="0"/>
                <w:i w:val="0"/>
                <w:iCs w:val="0"/>
              </w:rPr>
              <w:t>- организация питания тяжелобольных пациентов в соответствии с технологиями выполнения медицинских услуг</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Style w:val="af3"/>
                <w:rFonts w:ascii="Times New Roman" w:hAnsi="Times New Roman"/>
                <w:i w:val="0"/>
                <w:sz w:val="28"/>
                <w:szCs w:val="28"/>
              </w:rPr>
            </w:pPr>
            <w:r w:rsidRPr="003002A6">
              <w:rPr>
                <w:rStyle w:val="af3"/>
                <w:rFonts w:ascii="Times New Roman" w:hAnsi="Times New Roman"/>
                <w:i w:val="0"/>
                <w:sz w:val="28"/>
                <w:szCs w:val="28"/>
              </w:rPr>
              <w:t>ПК 4.4.</w:t>
            </w:r>
            <w:r w:rsidRPr="003002A6">
              <w:rPr>
                <w:rFonts w:ascii="Times New Roman" w:hAnsi="Times New Roman" w:cs="Times New Roman"/>
                <w:sz w:val="28"/>
                <w:szCs w:val="28"/>
              </w:rPr>
              <w:t xml:space="preserve"> Обучать пациента (его законных представителей) и лиц, осуществляющих уход, приемам ухода и самоухода</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выполнение профессиональной деятельности в соответствии с принципами профессиональной этики медицинского работника;</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обучение пациентов и их родственников по вопросам ухода и самоухода в соответствии с принципами педагогики и этапов обучения;</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результат обучения соответствует поставленной цели;</w:t>
            </w:r>
          </w:p>
          <w:p w:rsidR="00047EFD" w:rsidRPr="003002A6" w:rsidRDefault="00047EFD" w:rsidP="00746AEF">
            <w:pPr>
              <w:spacing w:after="0"/>
              <w:rPr>
                <w:rStyle w:val="af3"/>
                <w:rFonts w:ascii="Times New Roman" w:hAnsi="Times New Roman"/>
                <w:b/>
                <w:i w:val="0"/>
                <w:sz w:val="28"/>
                <w:szCs w:val="28"/>
              </w:rPr>
            </w:pPr>
            <w:r w:rsidRPr="003002A6">
              <w:rPr>
                <w:rFonts w:ascii="Times New Roman" w:hAnsi="Times New Roman" w:cs="Times New Roman"/>
                <w:sz w:val="28"/>
                <w:szCs w:val="28"/>
              </w:rPr>
              <w:t xml:space="preserve">- грамотное использование в процессе обучения методов, способов и средств обучения в </w:t>
            </w:r>
            <w:r w:rsidRPr="003002A6">
              <w:rPr>
                <w:rFonts w:ascii="Times New Roman" w:hAnsi="Times New Roman" w:cs="Times New Roman"/>
                <w:sz w:val="28"/>
                <w:szCs w:val="28"/>
              </w:rPr>
              <w:lastRenderedPageBreak/>
              <w:t>соответствии с правилами обучения.</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lastRenderedPageBreak/>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pStyle w:val="2"/>
              <w:spacing w:before="0" w:after="0" w:line="276" w:lineRule="auto"/>
              <w:jc w:val="both"/>
              <w:rPr>
                <w:rStyle w:val="af3"/>
                <w:rFonts w:ascii="Times New Roman" w:hAnsi="Times New Roman"/>
                <w:b w:val="0"/>
                <w:iCs w:val="0"/>
              </w:rPr>
            </w:pPr>
            <w:r w:rsidRPr="003002A6">
              <w:rPr>
                <w:rStyle w:val="af3"/>
                <w:rFonts w:ascii="Times New Roman" w:hAnsi="Times New Roman"/>
                <w:b w:val="0"/>
                <w:iCs w:val="0"/>
              </w:rPr>
              <w:t>ПК 4.5.</w:t>
            </w:r>
            <w:r w:rsidRPr="003002A6">
              <w:rPr>
                <w:rFonts w:ascii="Times New Roman" w:hAnsi="Times New Roman"/>
                <w:b w:val="0"/>
                <w:i w:val="0"/>
                <w:iCs w:val="0"/>
              </w:rPr>
              <w:t xml:space="preserve"> Оказывать медицинскую помощь в неотложной форме</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оказание медицинской помощи в неотложной форме в соответствии с алгоритмами оказания неотложной помощи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pStyle w:val="2"/>
              <w:spacing w:before="0" w:after="0" w:line="276" w:lineRule="auto"/>
              <w:jc w:val="both"/>
              <w:rPr>
                <w:rStyle w:val="af3"/>
                <w:rFonts w:ascii="Times New Roman" w:hAnsi="Times New Roman"/>
                <w:b w:val="0"/>
                <w:iCs w:val="0"/>
              </w:rPr>
            </w:pPr>
            <w:r w:rsidRPr="003002A6">
              <w:rPr>
                <w:rStyle w:val="af3"/>
                <w:rFonts w:ascii="Times New Roman" w:hAnsi="Times New Roman"/>
                <w:b w:val="0"/>
                <w:iCs w:val="0"/>
              </w:rPr>
              <w:t>ПК 4.6.</w:t>
            </w:r>
            <w:r w:rsidRPr="003002A6">
              <w:rPr>
                <w:rFonts w:ascii="Times New Roman" w:hAnsi="Times New Roman"/>
                <w:b w:val="0"/>
                <w:i w:val="0"/>
                <w:iCs w:val="0"/>
              </w:rPr>
              <w:t xml:space="preserve"> Участвовать в проведении мероприятий медицинской реабилитации</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проведение медицинской реабилитации в соответствии с алгоритмами применения средств и методов реабилитации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4521" w:type="dxa"/>
          </w:tcPr>
          <w:p w:rsidR="00047EFD" w:rsidRPr="003002A6" w:rsidRDefault="00047EFD" w:rsidP="00746AEF">
            <w:pPr>
              <w:spacing w:after="0"/>
              <w:rPr>
                <w:rStyle w:val="af3"/>
                <w:rFonts w:ascii="Times New Roman" w:hAnsi="Times New Roman"/>
                <w:i w:val="0"/>
                <w:sz w:val="28"/>
                <w:szCs w:val="28"/>
              </w:rPr>
            </w:pPr>
            <w:r w:rsidRPr="003002A6">
              <w:rPr>
                <w:rStyle w:val="af3"/>
                <w:rFonts w:ascii="Times New Roman" w:hAnsi="Times New Roman"/>
                <w:i w:val="0"/>
                <w:sz w:val="28"/>
                <w:szCs w:val="28"/>
              </w:rPr>
              <w:t>- соответствие выбранных средств и способов деятельности поставленным целям</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02.</w:t>
            </w:r>
            <w:r w:rsidRPr="003002A6">
              <w:rPr>
                <w:rStyle w:val="af3"/>
                <w:rFonts w:ascii="Times New Roman" w:hAnsi="Times New Roman"/>
                <w:bCs/>
                <w:i w:val="0"/>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21" w:type="dxa"/>
          </w:tcPr>
          <w:p w:rsidR="00047EFD" w:rsidRPr="003002A6" w:rsidRDefault="00047EFD" w:rsidP="00746AEF">
            <w:pPr>
              <w:spacing w:after="0"/>
              <w:rPr>
                <w:rStyle w:val="af3"/>
                <w:rFonts w:ascii="Times New Roman" w:hAnsi="Times New Roman"/>
                <w:bCs/>
                <w:i w:val="0"/>
                <w:sz w:val="28"/>
                <w:szCs w:val="28"/>
              </w:rPr>
            </w:pPr>
            <w:r w:rsidRPr="003002A6">
              <w:rPr>
                <w:rStyle w:val="af3"/>
                <w:rFonts w:ascii="Times New Roman" w:hAnsi="Times New Roman"/>
                <w:bCs/>
                <w:i w:val="0"/>
                <w:sz w:val="28"/>
                <w:szCs w:val="28"/>
              </w:rPr>
              <w:t>- оптимальный выбор источника информации в соответствии с поставленной задачей;</w:t>
            </w:r>
          </w:p>
          <w:p w:rsidR="00047EFD" w:rsidRPr="003002A6" w:rsidRDefault="00047EFD" w:rsidP="00746AEF">
            <w:pPr>
              <w:spacing w:after="0"/>
              <w:rPr>
                <w:rStyle w:val="af3"/>
                <w:rFonts w:ascii="Times New Roman" w:hAnsi="Times New Roman"/>
                <w:bCs/>
                <w:i w:val="0"/>
                <w:sz w:val="28"/>
                <w:szCs w:val="28"/>
              </w:rPr>
            </w:pPr>
            <w:r w:rsidRPr="003002A6">
              <w:rPr>
                <w:rStyle w:val="af3"/>
                <w:rFonts w:ascii="Times New Roman" w:hAnsi="Times New Roman"/>
                <w:bCs/>
                <w:i w:val="0"/>
                <w:sz w:val="28"/>
                <w:szCs w:val="28"/>
              </w:rPr>
              <w:t>- соответствие найденной информации поставленной задаче</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04. Эффективно взаимодействовать и работать в коллективе и команде</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соблюдение норм профессиональной этики в процессе общения с коллегами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Fonts w:ascii="Times New Roman" w:hAnsi="Times New Roman"/>
                <w:b w:val="0"/>
                <w:i w:val="0"/>
                <w:iCs w:val="0"/>
              </w:rPr>
              <w:t>- соответствие</w:t>
            </w:r>
            <w:r w:rsidR="003002A6" w:rsidRPr="003002A6">
              <w:rPr>
                <w:rFonts w:ascii="Times New Roman" w:hAnsi="Times New Roman"/>
                <w:b w:val="0"/>
                <w:i w:val="0"/>
                <w:iCs w:val="0"/>
              </w:rPr>
              <w:t xml:space="preserve"> </w:t>
            </w:r>
            <w:r w:rsidRPr="003002A6">
              <w:rPr>
                <w:rFonts w:ascii="Times New Roman" w:hAnsi="Times New Roman"/>
                <w:b w:val="0"/>
                <w:i w:val="0"/>
                <w:iCs w:val="0"/>
              </w:rPr>
              <w:t>устной и письменной речи</w:t>
            </w:r>
            <w:r w:rsidR="003002A6" w:rsidRPr="003002A6">
              <w:rPr>
                <w:rFonts w:ascii="Times New Roman" w:hAnsi="Times New Roman"/>
                <w:b w:val="0"/>
                <w:i w:val="0"/>
                <w:iCs w:val="0"/>
              </w:rPr>
              <w:t xml:space="preserve"> </w:t>
            </w:r>
            <w:r w:rsidRPr="003002A6">
              <w:rPr>
                <w:rFonts w:ascii="Times New Roman" w:hAnsi="Times New Roman"/>
                <w:b w:val="0"/>
                <w:i w:val="0"/>
                <w:iCs w:val="0"/>
              </w:rPr>
              <w:t>нормам государственного языка</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Fonts w:ascii="Times New Roman" w:hAnsi="Times New Roman" w:cs="Times New Roman"/>
                <w:sz w:val="28"/>
                <w:szCs w:val="28"/>
              </w:rPr>
              <w:lastRenderedPageBreak/>
              <w:t>ОК 09</w:t>
            </w:r>
            <w:r w:rsidR="003002A6" w:rsidRPr="003002A6">
              <w:rPr>
                <w:rFonts w:ascii="Times New Roman" w:hAnsi="Times New Roman" w:cs="Times New Roman"/>
                <w:sz w:val="28"/>
                <w:szCs w:val="28"/>
              </w:rPr>
              <w:t>.</w:t>
            </w:r>
            <w:r w:rsidRPr="003002A6">
              <w:rPr>
                <w:rStyle w:val="af3"/>
                <w:rFonts w:ascii="Times New Roman" w:hAnsi="Times New Roman"/>
                <w:i w:val="0"/>
                <w:sz w:val="28"/>
                <w:szCs w:val="28"/>
              </w:rPr>
              <w:t xml:space="preserve"> Пользоваться профессиональной документацией на государственном и иностранном языках</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оформление медицинской документации в соответствии нормативными правовыми актами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bl>
    <w:p w:rsidR="00047EFD" w:rsidRPr="003002A6" w:rsidRDefault="00047EFD" w:rsidP="00105EB9">
      <w:pPr>
        <w:ind w:firstLine="426"/>
        <w:jc w:val="both"/>
        <w:rPr>
          <w:rFonts w:ascii="Times New Roman" w:hAnsi="Times New Roman" w:cs="Times New Roman"/>
          <w:b/>
          <w:sz w:val="28"/>
          <w:szCs w:val="28"/>
        </w:rPr>
      </w:pPr>
    </w:p>
    <w:sectPr w:rsidR="00047EFD" w:rsidRPr="003002A6" w:rsidSect="0097489A">
      <w:footerReference w:type="default" r:id="rId2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80E" w:rsidRDefault="00EF780E" w:rsidP="0097489A">
      <w:pPr>
        <w:spacing w:after="0" w:line="240" w:lineRule="auto"/>
      </w:pPr>
      <w:r>
        <w:separator/>
      </w:r>
    </w:p>
  </w:endnote>
  <w:endnote w:type="continuationSeparator" w:id="0">
    <w:p w:rsidR="00EF780E" w:rsidRDefault="00EF780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660EFD" w:rsidRDefault="00BA6B35">
        <w:pPr>
          <w:pStyle w:val="ac"/>
          <w:jc w:val="center"/>
        </w:pPr>
        <w:r>
          <w:fldChar w:fldCharType="begin"/>
        </w:r>
        <w:r>
          <w:instrText>PAGE   \* MERGEFORMAT</w:instrText>
        </w:r>
        <w:r>
          <w:fldChar w:fldCharType="separate"/>
        </w:r>
        <w:r w:rsidR="00447CDF">
          <w:rPr>
            <w:noProof/>
          </w:rPr>
          <w:t>3</w:t>
        </w:r>
        <w:r>
          <w:rPr>
            <w:noProof/>
          </w:rPr>
          <w:fldChar w:fldCharType="end"/>
        </w:r>
      </w:p>
    </w:sdtContent>
  </w:sdt>
  <w:p w:rsidR="00660EFD" w:rsidRDefault="00660EF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80E" w:rsidRDefault="00EF780E" w:rsidP="0097489A">
      <w:pPr>
        <w:spacing w:after="0" w:line="240" w:lineRule="auto"/>
      </w:pPr>
      <w:r>
        <w:separator/>
      </w:r>
    </w:p>
  </w:footnote>
  <w:footnote w:type="continuationSeparator" w:id="0">
    <w:p w:rsidR="00EF780E" w:rsidRDefault="00EF780E"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1D96"/>
    <w:multiLevelType w:val="hybridMultilevel"/>
    <w:tmpl w:val="475AA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A4C0B"/>
    <w:multiLevelType w:val="hybridMultilevel"/>
    <w:tmpl w:val="D9507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614B22"/>
    <w:multiLevelType w:val="hybridMultilevel"/>
    <w:tmpl w:val="83500EE4"/>
    <w:lvl w:ilvl="0" w:tplc="FC9A5D74">
      <w:start w:val="1"/>
      <w:numFmt w:val="decimal"/>
      <w:lvlText w:val="%1."/>
      <w:lvlJc w:val="left"/>
      <w:pPr>
        <w:ind w:left="6881" w:hanging="360"/>
      </w:pPr>
      <w:rPr>
        <w:rFonts w:hint="default"/>
      </w:rPr>
    </w:lvl>
    <w:lvl w:ilvl="1" w:tplc="04190019" w:tentative="1">
      <w:start w:val="1"/>
      <w:numFmt w:val="lowerLetter"/>
      <w:lvlText w:val="%2."/>
      <w:lvlJc w:val="left"/>
      <w:pPr>
        <w:ind w:left="7601" w:hanging="360"/>
      </w:pPr>
    </w:lvl>
    <w:lvl w:ilvl="2" w:tplc="0419001B" w:tentative="1">
      <w:start w:val="1"/>
      <w:numFmt w:val="lowerRoman"/>
      <w:lvlText w:val="%3."/>
      <w:lvlJc w:val="right"/>
      <w:pPr>
        <w:ind w:left="8321" w:hanging="180"/>
      </w:pPr>
    </w:lvl>
    <w:lvl w:ilvl="3" w:tplc="0419000F" w:tentative="1">
      <w:start w:val="1"/>
      <w:numFmt w:val="decimal"/>
      <w:lvlText w:val="%4."/>
      <w:lvlJc w:val="left"/>
      <w:pPr>
        <w:ind w:left="9041" w:hanging="360"/>
      </w:pPr>
    </w:lvl>
    <w:lvl w:ilvl="4" w:tplc="04190019" w:tentative="1">
      <w:start w:val="1"/>
      <w:numFmt w:val="lowerLetter"/>
      <w:lvlText w:val="%5."/>
      <w:lvlJc w:val="left"/>
      <w:pPr>
        <w:ind w:left="9761" w:hanging="360"/>
      </w:pPr>
    </w:lvl>
    <w:lvl w:ilvl="5" w:tplc="0419001B" w:tentative="1">
      <w:start w:val="1"/>
      <w:numFmt w:val="lowerRoman"/>
      <w:lvlText w:val="%6."/>
      <w:lvlJc w:val="right"/>
      <w:pPr>
        <w:ind w:left="10481" w:hanging="180"/>
      </w:pPr>
    </w:lvl>
    <w:lvl w:ilvl="6" w:tplc="0419000F" w:tentative="1">
      <w:start w:val="1"/>
      <w:numFmt w:val="decimal"/>
      <w:lvlText w:val="%7."/>
      <w:lvlJc w:val="left"/>
      <w:pPr>
        <w:ind w:left="11201" w:hanging="360"/>
      </w:pPr>
    </w:lvl>
    <w:lvl w:ilvl="7" w:tplc="04190019" w:tentative="1">
      <w:start w:val="1"/>
      <w:numFmt w:val="lowerLetter"/>
      <w:lvlText w:val="%8."/>
      <w:lvlJc w:val="left"/>
      <w:pPr>
        <w:ind w:left="11921" w:hanging="360"/>
      </w:pPr>
    </w:lvl>
    <w:lvl w:ilvl="8" w:tplc="0419001B" w:tentative="1">
      <w:start w:val="1"/>
      <w:numFmt w:val="lowerRoman"/>
      <w:lvlText w:val="%9."/>
      <w:lvlJc w:val="right"/>
      <w:pPr>
        <w:ind w:left="12641" w:hanging="180"/>
      </w:pPr>
    </w:lvl>
  </w:abstractNum>
  <w:abstractNum w:abstractNumId="10"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1" w15:restartNumberingAfterBreak="0">
    <w:nsid w:val="20505281"/>
    <w:multiLevelType w:val="hybridMultilevel"/>
    <w:tmpl w:val="126C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6"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02C74"/>
    <w:multiLevelType w:val="multilevel"/>
    <w:tmpl w:val="33467FA6"/>
    <w:lvl w:ilvl="0">
      <w:start w:val="1"/>
      <w:numFmt w:val="decimal"/>
      <w:lvlText w:val="%1."/>
      <w:lvlJc w:val="left"/>
      <w:pPr>
        <w:ind w:left="355" w:hanging="360"/>
      </w:pPr>
      <w:rPr>
        <w:rFonts w:hint="default"/>
      </w:rPr>
    </w:lvl>
    <w:lvl w:ilvl="1">
      <w:start w:val="1"/>
      <w:numFmt w:val="decimal"/>
      <w:isLgl/>
      <w:lvlText w:val="%1.%2."/>
      <w:lvlJc w:val="left"/>
      <w:pPr>
        <w:ind w:left="892"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503"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77" w:hanging="1440"/>
      </w:pPr>
      <w:rPr>
        <w:rFonts w:hint="default"/>
      </w:rPr>
    </w:lvl>
    <w:lvl w:ilvl="7">
      <w:start w:val="1"/>
      <w:numFmt w:val="decimal"/>
      <w:isLgl/>
      <w:lvlText w:val="%1.%2.%3.%4.%5.%6.%7.%8."/>
      <w:lvlJc w:val="left"/>
      <w:pPr>
        <w:ind w:left="3934" w:hanging="1440"/>
      </w:pPr>
      <w:rPr>
        <w:rFonts w:hint="default"/>
      </w:rPr>
    </w:lvl>
    <w:lvl w:ilvl="8">
      <w:start w:val="1"/>
      <w:numFmt w:val="decimal"/>
      <w:isLgl/>
      <w:lvlText w:val="%1.%2.%3.%4.%5.%6.%7.%8.%9."/>
      <w:lvlJc w:val="left"/>
      <w:pPr>
        <w:ind w:left="4651" w:hanging="1800"/>
      </w:pPr>
      <w:rPr>
        <w:rFonts w:hint="default"/>
      </w:rPr>
    </w:lvl>
  </w:abstractNum>
  <w:abstractNum w:abstractNumId="18"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3847A4"/>
    <w:multiLevelType w:val="hybridMultilevel"/>
    <w:tmpl w:val="8AC05228"/>
    <w:lvl w:ilvl="0" w:tplc="58E482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27"/>
  </w:num>
  <w:num w:numId="3">
    <w:abstractNumId w:val="7"/>
  </w:num>
  <w:num w:numId="4">
    <w:abstractNumId w:val="32"/>
  </w:num>
  <w:num w:numId="5">
    <w:abstractNumId w:val="5"/>
  </w:num>
  <w:num w:numId="6">
    <w:abstractNumId w:val="19"/>
  </w:num>
  <w:num w:numId="7">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1"/>
  </w:num>
  <w:num w:numId="12">
    <w:abstractNumId w:val="8"/>
  </w:num>
  <w:num w:numId="13">
    <w:abstractNumId w:val="4"/>
  </w:num>
  <w:num w:numId="14">
    <w:abstractNumId w:val="18"/>
  </w:num>
  <w:num w:numId="15">
    <w:abstractNumId w:val="2"/>
  </w:num>
  <w:num w:numId="16">
    <w:abstractNumId w:val="14"/>
  </w:num>
  <w:num w:numId="17">
    <w:abstractNumId w:val="13"/>
  </w:num>
  <w:num w:numId="18">
    <w:abstractNumId w:val="16"/>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25"/>
  </w:num>
  <w:num w:numId="23">
    <w:abstractNumId w:val="12"/>
  </w:num>
  <w:num w:numId="24">
    <w:abstractNumId w:val="24"/>
  </w:num>
  <w:num w:numId="25">
    <w:abstractNumId w:val="10"/>
  </w:num>
  <w:num w:numId="26">
    <w:abstractNumId w:val="33"/>
  </w:num>
  <w:num w:numId="27">
    <w:abstractNumId w:val="15"/>
  </w:num>
  <w:num w:numId="28">
    <w:abstractNumId w:val="31"/>
  </w:num>
  <w:num w:numId="29">
    <w:abstractNumId w:val="0"/>
  </w:num>
  <w:num w:numId="30">
    <w:abstractNumId w:val="11"/>
  </w:num>
  <w:num w:numId="31">
    <w:abstractNumId w:val="1"/>
  </w:num>
  <w:num w:numId="32">
    <w:abstractNumId w:val="29"/>
  </w:num>
  <w:num w:numId="33">
    <w:abstractNumId w:val="17"/>
  </w:num>
  <w:num w:numId="34">
    <w:abstractNumId w:val="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47EFD"/>
    <w:rsid w:val="0005159D"/>
    <w:rsid w:val="00093DE3"/>
    <w:rsid w:val="000A2715"/>
    <w:rsid w:val="000B6094"/>
    <w:rsid w:val="000F09C5"/>
    <w:rsid w:val="00105EB9"/>
    <w:rsid w:val="001079C0"/>
    <w:rsid w:val="001169AA"/>
    <w:rsid w:val="001177A3"/>
    <w:rsid w:val="001240AC"/>
    <w:rsid w:val="0018187F"/>
    <w:rsid w:val="0018209B"/>
    <w:rsid w:val="00184965"/>
    <w:rsid w:val="001A7456"/>
    <w:rsid w:val="001B273F"/>
    <w:rsid w:val="001B3E7B"/>
    <w:rsid w:val="001C0419"/>
    <w:rsid w:val="001E3BBD"/>
    <w:rsid w:val="00205789"/>
    <w:rsid w:val="0025448D"/>
    <w:rsid w:val="00256583"/>
    <w:rsid w:val="00273359"/>
    <w:rsid w:val="00284194"/>
    <w:rsid w:val="00291BC2"/>
    <w:rsid w:val="002A5F9B"/>
    <w:rsid w:val="002D3F4A"/>
    <w:rsid w:val="002F44AA"/>
    <w:rsid w:val="003002A6"/>
    <w:rsid w:val="00312504"/>
    <w:rsid w:val="003145A8"/>
    <w:rsid w:val="0033204F"/>
    <w:rsid w:val="0033380D"/>
    <w:rsid w:val="00334D5C"/>
    <w:rsid w:val="00345973"/>
    <w:rsid w:val="00356360"/>
    <w:rsid w:val="003622EA"/>
    <w:rsid w:val="00385EAD"/>
    <w:rsid w:val="003A5E33"/>
    <w:rsid w:val="003B7A7A"/>
    <w:rsid w:val="003C503B"/>
    <w:rsid w:val="003D0D11"/>
    <w:rsid w:val="00404BEB"/>
    <w:rsid w:val="00411AE4"/>
    <w:rsid w:val="00417DDC"/>
    <w:rsid w:val="00422BBA"/>
    <w:rsid w:val="00447CDF"/>
    <w:rsid w:val="00456D28"/>
    <w:rsid w:val="00490078"/>
    <w:rsid w:val="004B18D2"/>
    <w:rsid w:val="004C2266"/>
    <w:rsid w:val="004E13AF"/>
    <w:rsid w:val="004F4C71"/>
    <w:rsid w:val="005501E3"/>
    <w:rsid w:val="005514F5"/>
    <w:rsid w:val="00580F75"/>
    <w:rsid w:val="005835D9"/>
    <w:rsid w:val="00587D66"/>
    <w:rsid w:val="005B05E4"/>
    <w:rsid w:val="005C052B"/>
    <w:rsid w:val="005C5329"/>
    <w:rsid w:val="005C6732"/>
    <w:rsid w:val="006117C9"/>
    <w:rsid w:val="006423A0"/>
    <w:rsid w:val="006570B8"/>
    <w:rsid w:val="00660EFD"/>
    <w:rsid w:val="00665AD0"/>
    <w:rsid w:val="006938BD"/>
    <w:rsid w:val="006966AC"/>
    <w:rsid w:val="006A2893"/>
    <w:rsid w:val="006B6C94"/>
    <w:rsid w:val="006C2E1B"/>
    <w:rsid w:val="006C2F7A"/>
    <w:rsid w:val="006C716F"/>
    <w:rsid w:val="006D3BFE"/>
    <w:rsid w:val="006D4862"/>
    <w:rsid w:val="006E6C30"/>
    <w:rsid w:val="007314B8"/>
    <w:rsid w:val="00743548"/>
    <w:rsid w:val="00746AEF"/>
    <w:rsid w:val="007521C4"/>
    <w:rsid w:val="007553A9"/>
    <w:rsid w:val="007938DC"/>
    <w:rsid w:val="007A2833"/>
    <w:rsid w:val="007C3489"/>
    <w:rsid w:val="007C6022"/>
    <w:rsid w:val="00806C23"/>
    <w:rsid w:val="008202C6"/>
    <w:rsid w:val="00825DB3"/>
    <w:rsid w:val="0083175F"/>
    <w:rsid w:val="008318A4"/>
    <w:rsid w:val="0083566F"/>
    <w:rsid w:val="00835D26"/>
    <w:rsid w:val="00870896"/>
    <w:rsid w:val="008A0643"/>
    <w:rsid w:val="008A418F"/>
    <w:rsid w:val="008D0425"/>
    <w:rsid w:val="008E6A91"/>
    <w:rsid w:val="00907168"/>
    <w:rsid w:val="00916CCB"/>
    <w:rsid w:val="0093111B"/>
    <w:rsid w:val="00935BBA"/>
    <w:rsid w:val="009656AF"/>
    <w:rsid w:val="0097489A"/>
    <w:rsid w:val="00980A0B"/>
    <w:rsid w:val="009C5223"/>
    <w:rsid w:val="00A1226C"/>
    <w:rsid w:val="00A162AA"/>
    <w:rsid w:val="00A17428"/>
    <w:rsid w:val="00A31DC6"/>
    <w:rsid w:val="00A536CB"/>
    <w:rsid w:val="00A60C14"/>
    <w:rsid w:val="00A61877"/>
    <w:rsid w:val="00A62092"/>
    <w:rsid w:val="00A62617"/>
    <w:rsid w:val="00A7646B"/>
    <w:rsid w:val="00A847C6"/>
    <w:rsid w:val="00AA3E9D"/>
    <w:rsid w:val="00AB70C4"/>
    <w:rsid w:val="00AB79F6"/>
    <w:rsid w:val="00AD5088"/>
    <w:rsid w:val="00AF0F54"/>
    <w:rsid w:val="00B27B58"/>
    <w:rsid w:val="00B47C2C"/>
    <w:rsid w:val="00B95147"/>
    <w:rsid w:val="00BA0507"/>
    <w:rsid w:val="00BA6B35"/>
    <w:rsid w:val="00BB4CCB"/>
    <w:rsid w:val="00BB5019"/>
    <w:rsid w:val="00C01287"/>
    <w:rsid w:val="00C016DB"/>
    <w:rsid w:val="00C112F3"/>
    <w:rsid w:val="00C114B5"/>
    <w:rsid w:val="00C35BAB"/>
    <w:rsid w:val="00C64FE2"/>
    <w:rsid w:val="00CF33B7"/>
    <w:rsid w:val="00D227CA"/>
    <w:rsid w:val="00D22B18"/>
    <w:rsid w:val="00D30153"/>
    <w:rsid w:val="00D32CDB"/>
    <w:rsid w:val="00D40B73"/>
    <w:rsid w:val="00D61A9B"/>
    <w:rsid w:val="00D67B7D"/>
    <w:rsid w:val="00DA0533"/>
    <w:rsid w:val="00DB7F50"/>
    <w:rsid w:val="00DC718D"/>
    <w:rsid w:val="00DD69DC"/>
    <w:rsid w:val="00DD7ADE"/>
    <w:rsid w:val="00E278DC"/>
    <w:rsid w:val="00E30534"/>
    <w:rsid w:val="00E31326"/>
    <w:rsid w:val="00E41AE3"/>
    <w:rsid w:val="00E44764"/>
    <w:rsid w:val="00E51629"/>
    <w:rsid w:val="00E619E7"/>
    <w:rsid w:val="00E6464D"/>
    <w:rsid w:val="00E8110B"/>
    <w:rsid w:val="00E819A2"/>
    <w:rsid w:val="00E865AA"/>
    <w:rsid w:val="00E875DD"/>
    <w:rsid w:val="00E96177"/>
    <w:rsid w:val="00EA338A"/>
    <w:rsid w:val="00EC54FB"/>
    <w:rsid w:val="00ED2823"/>
    <w:rsid w:val="00EF780E"/>
    <w:rsid w:val="00F07227"/>
    <w:rsid w:val="00F07940"/>
    <w:rsid w:val="00F20A02"/>
    <w:rsid w:val="00F21717"/>
    <w:rsid w:val="00F30F11"/>
    <w:rsid w:val="00F61680"/>
    <w:rsid w:val="00F63885"/>
    <w:rsid w:val="00F82F2C"/>
    <w:rsid w:val="00FE2114"/>
    <w:rsid w:val="00FE63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8959C"/>
  <w15:docId w15:val="{420DA3CB-4DF6-415A-A17C-B379A6B9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7519" TargetMode="External"/><Relationship Id="rId13" Type="http://schemas.openxmlformats.org/officeDocument/2006/relationships/hyperlink" Target="https://e.lanbook.com/book/180804" TargetMode="External"/><Relationship Id="rId18" Type="http://schemas.openxmlformats.org/officeDocument/2006/relationships/hyperlink" Target="http://www.medcollegelib.ru/book/ISBN9785970447512.html" TargetMode="External"/><Relationship Id="rId26" Type="http://schemas.openxmlformats.org/officeDocument/2006/relationships/hyperlink" Target="http://feml.scsml.rssi.ru" TargetMode="External"/><Relationship Id="rId3" Type="http://schemas.openxmlformats.org/officeDocument/2006/relationships/settings" Target="settings.xml"/><Relationship Id="rId21" Type="http://schemas.openxmlformats.org/officeDocument/2006/relationships/hyperlink" Target="https://e.lanbook.com/book/151670" TargetMode="External"/><Relationship Id="rId7" Type="http://schemas.openxmlformats.org/officeDocument/2006/relationships/hyperlink" Target="https://e.lanbook.com/book/179153" TargetMode="External"/><Relationship Id="rId12" Type="http://schemas.openxmlformats.org/officeDocument/2006/relationships/hyperlink" Target="http://www.medcollegelib.ru/book/" TargetMode="External"/><Relationship Id="rId17" Type="http://schemas.openxmlformats.org/officeDocument/2006/relationships/hyperlink" Target="https://e.lanbook.com/book/143711" TargetMode="External"/><Relationship Id="rId25" Type="http://schemas.openxmlformats.org/officeDocument/2006/relationships/hyperlink" Target="http://www.femb.ru/feml/" TargetMode="External"/><Relationship Id="rId2" Type="http://schemas.openxmlformats.org/officeDocument/2006/relationships/styles" Target="styles.xml"/><Relationship Id="rId16" Type="http://schemas.openxmlformats.org/officeDocument/2006/relationships/hyperlink" Target="https://e.lanbook.com/book/189373" TargetMode="External"/><Relationship Id="rId20" Type="http://schemas.openxmlformats.org/officeDocument/2006/relationships/hyperlink" Target="https://e.lanbook.com/book/19855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6368" TargetMode="External"/><Relationship Id="rId24" Type="http://schemas.openxmlformats.org/officeDocument/2006/relationships/hyperlink" Target="http://cr.rosminzdrav.ru" TargetMode="External"/><Relationship Id="rId5" Type="http://schemas.openxmlformats.org/officeDocument/2006/relationships/footnotes" Target="footnotes.xml"/><Relationship Id="rId15" Type="http://schemas.openxmlformats.org/officeDocument/2006/relationships/hyperlink" Target="https://e.lanbook.com/book/197563" TargetMode="External"/><Relationship Id="rId23" Type="http://schemas.openxmlformats.org/officeDocument/2006/relationships/hyperlink" Target="http://www.med-edu.ru/" TargetMode="External"/><Relationship Id="rId28" Type="http://schemas.openxmlformats.org/officeDocument/2006/relationships/fontTable" Target="fontTable.xml"/><Relationship Id="rId10" Type="http://schemas.openxmlformats.org/officeDocument/2006/relationships/hyperlink" Target="https://e.lanbook.com/book/179013" TargetMode="External"/><Relationship Id="rId19" Type="http://schemas.openxmlformats.org/officeDocument/2006/relationships/hyperlink" Target="http://www.medcollegelib.ru/book/ISBN9785970444443.html" TargetMode="External"/><Relationship Id="rId4" Type="http://schemas.openxmlformats.org/officeDocument/2006/relationships/webSettings" Target="webSettings.xml"/><Relationship Id="rId9" Type="http://schemas.openxmlformats.org/officeDocument/2006/relationships/hyperlink" Target="https://e.lanbook.com/book/197518" TargetMode="External"/><Relationship Id="rId14" Type="http://schemas.openxmlformats.org/officeDocument/2006/relationships/hyperlink" Target="https://www.studentlibrary.ru/book/ISBN9785970456941.html" TargetMode="External"/><Relationship Id="rId22" Type="http://schemas.openxmlformats.org/officeDocument/2006/relationships/hyperlink" Target="http://www.studmedlib.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8387</Words>
  <Characters>47808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4</cp:revision>
  <cp:lastPrinted>2023-11-09T11:35:00Z</cp:lastPrinted>
  <dcterms:created xsi:type="dcterms:W3CDTF">2024-04-04T06:33:00Z</dcterms:created>
  <dcterms:modified xsi:type="dcterms:W3CDTF">2026-02-05T10:34:00Z</dcterms:modified>
</cp:coreProperties>
</file>